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A1" w:rsidRPr="003A65F9" w:rsidRDefault="00AE7A08" w:rsidP="005E547B">
      <w:pPr>
        <w:spacing w:before="24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713095" cy="951230"/>
            <wp:effectExtent l="1905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5F9" w:rsidRDefault="003A65F9" w:rsidP="003A65F9">
      <w:pPr>
        <w:jc w:val="center"/>
        <w:rPr>
          <w:color w:val="000000"/>
        </w:rPr>
      </w:pPr>
      <w:r w:rsidRPr="003A65F9">
        <w:rPr>
          <w:color w:val="000000"/>
        </w:rPr>
        <w:t>BOP-10</w:t>
      </w:r>
    </w:p>
    <w:p w:rsidR="003A65F9" w:rsidRPr="003A65F9" w:rsidRDefault="003A65F9" w:rsidP="003A65F9">
      <w:pPr>
        <w:jc w:val="center"/>
        <w:rPr>
          <w:color w:val="000000"/>
        </w:rPr>
      </w:pPr>
    </w:p>
    <w:p w:rsidR="009109A0" w:rsidRPr="009109A0" w:rsidRDefault="009109A0" w:rsidP="009109A0">
      <w:pPr>
        <w:jc w:val="right"/>
        <w:rPr>
          <w:sz w:val="20"/>
          <w:szCs w:val="20"/>
        </w:rPr>
      </w:pPr>
      <w:r w:rsidRPr="009109A0">
        <w:rPr>
          <w:sz w:val="20"/>
          <w:szCs w:val="20"/>
        </w:rPr>
        <w:t>………………………………………………….</w:t>
      </w:r>
    </w:p>
    <w:p w:rsidR="009109A0" w:rsidRDefault="009109A0" w:rsidP="009109A0">
      <w:pPr>
        <w:ind w:left="4248" w:firstLine="708"/>
        <w:jc w:val="center"/>
        <w:rPr>
          <w:sz w:val="20"/>
          <w:szCs w:val="20"/>
        </w:rPr>
      </w:pPr>
      <w:r w:rsidRPr="009109A0">
        <w:rPr>
          <w:sz w:val="20"/>
          <w:szCs w:val="20"/>
        </w:rPr>
        <w:t>(</w:t>
      </w:r>
      <w:r>
        <w:rPr>
          <w:sz w:val="20"/>
          <w:szCs w:val="20"/>
        </w:rPr>
        <w:t>data i miejsce złożenia oferty</w:t>
      </w:r>
    </w:p>
    <w:p w:rsidR="009109A0" w:rsidRPr="009109A0" w:rsidRDefault="009109A0" w:rsidP="009109A0">
      <w:pPr>
        <w:ind w:left="4248" w:firstLine="708"/>
        <w:jc w:val="center"/>
      </w:pPr>
      <w:r>
        <w:rPr>
          <w:sz w:val="20"/>
          <w:szCs w:val="20"/>
        </w:rPr>
        <w:t xml:space="preserve">- </w:t>
      </w:r>
      <w:r w:rsidRPr="009109A0">
        <w:rPr>
          <w:sz w:val="20"/>
          <w:szCs w:val="20"/>
        </w:rPr>
        <w:t>wypełnia organ administracji publicznej)</w:t>
      </w:r>
    </w:p>
    <w:p w:rsidR="00D267A1" w:rsidRDefault="00D267A1"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</w:r>
    </w:p>
    <w:p w:rsidR="00D267A1" w:rsidRPr="00236892" w:rsidRDefault="00D267A1">
      <w:pPr>
        <w:rPr>
          <w:sz w:val="20"/>
          <w:szCs w:val="20"/>
        </w:rPr>
      </w:pPr>
      <w:r>
        <w:rPr>
          <w:sz w:val="22"/>
        </w:rPr>
        <w:t xml:space="preserve">  </w:t>
      </w:r>
      <w:r w:rsidRPr="00236892">
        <w:rPr>
          <w:sz w:val="20"/>
          <w:szCs w:val="20"/>
        </w:rPr>
        <w:t>(piecz</w:t>
      </w:r>
      <w:r w:rsidR="009109A0" w:rsidRPr="00236892">
        <w:rPr>
          <w:sz w:val="20"/>
          <w:szCs w:val="20"/>
        </w:rPr>
        <w:t>ęć organizacji pozarządowej*</w:t>
      </w:r>
      <w:r w:rsidR="009109A0" w:rsidRPr="00236892">
        <w:rPr>
          <w:sz w:val="20"/>
          <w:szCs w:val="20"/>
        </w:rPr>
        <w:tab/>
      </w:r>
      <w:r w:rsidR="009109A0" w:rsidRPr="00236892">
        <w:rPr>
          <w:sz w:val="20"/>
          <w:szCs w:val="20"/>
        </w:rPr>
        <w:tab/>
      </w:r>
      <w:r w:rsidR="009109A0" w:rsidRPr="00236892">
        <w:rPr>
          <w:sz w:val="20"/>
          <w:szCs w:val="20"/>
        </w:rPr>
        <w:tab/>
      </w:r>
      <w:r w:rsidRPr="00236892">
        <w:rPr>
          <w:sz w:val="20"/>
          <w:szCs w:val="20"/>
        </w:rPr>
        <w:t xml:space="preserve"> </w:t>
      </w:r>
    </w:p>
    <w:p w:rsidR="00D267A1" w:rsidRPr="00236892" w:rsidRDefault="00D267A1">
      <w:pPr>
        <w:rPr>
          <w:sz w:val="20"/>
          <w:szCs w:val="20"/>
        </w:rPr>
      </w:pPr>
      <w:r w:rsidRPr="00236892">
        <w:rPr>
          <w:sz w:val="20"/>
          <w:szCs w:val="20"/>
        </w:rPr>
        <w:t>/podmiotu*/jednostki organizacyjnej*)</w:t>
      </w:r>
    </w:p>
    <w:p w:rsidR="003A65F9" w:rsidRDefault="003A65F9" w:rsidP="003A65F9">
      <w:pPr>
        <w:ind w:left="2832"/>
        <w:jc w:val="center"/>
        <w:rPr>
          <w:b/>
          <w:color w:val="000000"/>
          <w:sz w:val="22"/>
        </w:rPr>
      </w:pPr>
    </w:p>
    <w:p w:rsidR="003A65F9" w:rsidRPr="003A65F9" w:rsidRDefault="003A65F9" w:rsidP="003A65F9">
      <w:pPr>
        <w:ind w:left="2832"/>
        <w:jc w:val="center"/>
        <w:rPr>
          <w:color w:val="000000"/>
        </w:rPr>
      </w:pPr>
      <w:r w:rsidRPr="003A65F9">
        <w:rPr>
          <w:color w:val="000000"/>
        </w:rPr>
        <w:t>BIURO DS. ORGANIZACJI POZARZĄDOWYCH</w:t>
      </w:r>
    </w:p>
    <w:p w:rsidR="003A65F9" w:rsidRPr="003A65F9" w:rsidRDefault="003A65F9" w:rsidP="003A65F9">
      <w:pPr>
        <w:ind w:left="2832"/>
        <w:jc w:val="center"/>
        <w:rPr>
          <w:color w:val="000000"/>
        </w:rPr>
      </w:pPr>
      <w:r w:rsidRPr="003A65F9">
        <w:rPr>
          <w:color w:val="000000"/>
        </w:rPr>
        <w:t>URZĄD MIASTA SZCZECIN</w:t>
      </w:r>
    </w:p>
    <w:p w:rsidR="003A65F9" w:rsidRPr="003A65F9" w:rsidRDefault="003A65F9" w:rsidP="003A65F9">
      <w:pPr>
        <w:pStyle w:val="Nagwek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</w:t>
      </w:r>
      <w:r w:rsidRPr="003A65F9">
        <w:rPr>
          <w:b w:val="0"/>
          <w:color w:val="000000"/>
          <w:sz w:val="24"/>
          <w:szCs w:val="24"/>
        </w:rPr>
        <w:t>l. Armii Krajowej 1</w:t>
      </w:r>
    </w:p>
    <w:p w:rsidR="003A65F9" w:rsidRPr="003A65F9" w:rsidRDefault="003A65F9" w:rsidP="003A65F9">
      <w:pPr>
        <w:pStyle w:val="Nagwek7"/>
        <w:rPr>
          <w:b w:val="0"/>
          <w:color w:val="000000"/>
          <w:sz w:val="24"/>
          <w:szCs w:val="24"/>
        </w:rPr>
      </w:pPr>
      <w:r w:rsidRPr="003A65F9">
        <w:rPr>
          <w:b w:val="0"/>
          <w:color w:val="000000"/>
          <w:sz w:val="24"/>
          <w:szCs w:val="24"/>
        </w:rPr>
        <w:t>70-456 Szczecin</w:t>
      </w:r>
    </w:p>
    <w:p w:rsidR="00D267A1" w:rsidRPr="00236892" w:rsidRDefault="00D267A1" w:rsidP="009109A0">
      <w:pPr>
        <w:spacing w:before="120"/>
        <w:jc w:val="center"/>
        <w:rPr>
          <w:sz w:val="32"/>
          <w:szCs w:val="32"/>
        </w:rPr>
      </w:pPr>
      <w:r w:rsidRPr="00236892">
        <w:rPr>
          <w:b/>
          <w:bCs/>
          <w:sz w:val="32"/>
          <w:szCs w:val="32"/>
        </w:rPr>
        <w:t>OFERTA</w:t>
      </w:r>
    </w:p>
    <w:p w:rsidR="00D267A1" w:rsidRPr="00236892" w:rsidRDefault="00D267A1" w:rsidP="009109A0">
      <w:pPr>
        <w:spacing w:before="120"/>
        <w:jc w:val="center"/>
        <w:rPr>
          <w:sz w:val="28"/>
          <w:szCs w:val="28"/>
        </w:rPr>
      </w:pPr>
      <w:r w:rsidRPr="00236892">
        <w:rPr>
          <w:b/>
          <w:bCs/>
          <w:sz w:val="28"/>
          <w:szCs w:val="28"/>
        </w:rPr>
        <w:t>REALIZACJI ZADANIA PUBLICZNEGO</w:t>
      </w:r>
    </w:p>
    <w:p w:rsidR="009109A0" w:rsidRDefault="009109A0" w:rsidP="009109A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OFERTA/OFERTA WSPÓLNA</w:t>
      </w:r>
      <w:r w:rsidRPr="009109A0">
        <w:rPr>
          <w:sz w:val="22"/>
          <w:szCs w:val="22"/>
          <w:vertAlign w:val="superscript"/>
        </w:rPr>
        <w:t>1)</w:t>
      </w:r>
      <w:r w:rsidRPr="009109A0">
        <w:rPr>
          <w:sz w:val="22"/>
          <w:szCs w:val="22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ORGANIZACJI POZARZĄDOWEJ(-YCH)/PODMIOTU (-ÓW), O KTÓRYM (-YCH) MOWA W ART. 3 UST. 3 USTAWY Z DNIA 24 KWIETNIA 2003 r. O DZIAŁALNOSCI POŻYTKU PUBLICZNEGO I O WOLONTARIACIE (Dz. U. z 2010 r. Nr 234, poz. 1536)</w:t>
      </w:r>
      <w:r w:rsidRPr="009109A0">
        <w:rPr>
          <w:sz w:val="22"/>
          <w:szCs w:val="22"/>
          <w:vertAlign w:val="superscript"/>
        </w:rPr>
        <w:t>1)</w:t>
      </w:r>
      <w:r w:rsidRPr="009109A0">
        <w:rPr>
          <w:sz w:val="22"/>
          <w:szCs w:val="22"/>
        </w:rPr>
        <w:t xml:space="preserve">, 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REALIZACJI ZADANIA PUBLICZNEGO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A2FE8" w:rsidRPr="002E356B" w:rsidRDefault="00CA7D1F" w:rsidP="002A2FE8">
      <w:pPr>
        <w:ind w:left="141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DZIAŁALNOŚĆ NA RZECZ OSÓB NIEPEŁNOSPRAWNYCH 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(rodzaj zadania publicznego</w:t>
      </w:r>
      <w:r w:rsidRPr="009109A0">
        <w:rPr>
          <w:sz w:val="22"/>
          <w:szCs w:val="22"/>
          <w:vertAlign w:val="superscript"/>
        </w:rPr>
        <w:t>2)</w:t>
      </w:r>
      <w:r w:rsidRPr="009109A0">
        <w:rPr>
          <w:sz w:val="22"/>
          <w:szCs w:val="22"/>
        </w:rPr>
        <w:t>)</w:t>
      </w:r>
    </w:p>
    <w:p w:rsidR="009109A0" w:rsidRPr="002E356B" w:rsidRDefault="002A2FE8" w:rsidP="009109A0">
      <w:pPr>
        <w:autoSpaceDE w:val="0"/>
        <w:autoSpaceDN w:val="0"/>
        <w:adjustRightInd w:val="0"/>
        <w:spacing w:before="240"/>
        <w:jc w:val="center"/>
        <w:rPr>
          <w:b/>
          <w:sz w:val="22"/>
          <w:szCs w:val="22"/>
        </w:rPr>
      </w:pPr>
      <w:r w:rsidRPr="002E356B">
        <w:rPr>
          <w:b/>
          <w:sz w:val="22"/>
          <w:szCs w:val="22"/>
        </w:rPr>
        <w:t>ARTETERAPIA SZCZECIŃSKĄ SPECJALNOŚCIĄ REHABILITACJI OSÓB NIEPEŁNOSPRAWNYCH.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(tytuł zadania publicznego)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2E356B" w:rsidRDefault="002A2FE8" w:rsidP="009109A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w okresie </w:t>
      </w:r>
      <w:r w:rsidR="00044EDB">
        <w:rPr>
          <w:b/>
          <w:sz w:val="22"/>
          <w:szCs w:val="22"/>
        </w:rPr>
        <w:t>od 01.04.2015 do 26.0</w:t>
      </w:r>
      <w:r w:rsidR="00CA7D1F">
        <w:rPr>
          <w:b/>
          <w:sz w:val="22"/>
          <w:szCs w:val="22"/>
        </w:rPr>
        <w:t>6</w:t>
      </w:r>
      <w:r w:rsidRPr="002E356B">
        <w:rPr>
          <w:b/>
          <w:sz w:val="22"/>
          <w:szCs w:val="22"/>
        </w:rPr>
        <w:t>.2015 r.</w:t>
      </w:r>
    </w:p>
    <w:p w:rsidR="009109A0" w:rsidRPr="002E356B" w:rsidRDefault="009109A0" w:rsidP="009109A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W FORMIE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D25BB">
        <w:rPr>
          <w:strike/>
          <w:sz w:val="22"/>
          <w:szCs w:val="22"/>
        </w:rPr>
        <w:t>POWIERZENIA REALIZACJI ZADANIA PUBLICZNEGO</w:t>
      </w:r>
      <w:r w:rsidRPr="009109A0">
        <w:rPr>
          <w:sz w:val="22"/>
          <w:szCs w:val="22"/>
        </w:rPr>
        <w:t>/</w:t>
      </w:r>
      <w:r w:rsidRPr="007D25BB">
        <w:rPr>
          <w:sz w:val="22"/>
          <w:szCs w:val="22"/>
        </w:rPr>
        <w:t>WSPIERANIA REALIZACJI</w:t>
      </w:r>
      <w:r w:rsidRPr="009109A0">
        <w:rPr>
          <w:sz w:val="22"/>
          <w:szCs w:val="22"/>
        </w:rPr>
        <w:t xml:space="preserve"> </w:t>
      </w:r>
      <w:r w:rsidRPr="007D25BB">
        <w:rPr>
          <w:sz w:val="22"/>
          <w:szCs w:val="22"/>
        </w:rPr>
        <w:t>ZADANIA PUBLICZNEGO</w:t>
      </w:r>
      <w:r w:rsidRPr="009109A0">
        <w:rPr>
          <w:sz w:val="22"/>
          <w:szCs w:val="22"/>
          <w:vertAlign w:val="superscript"/>
        </w:rPr>
        <w:t xml:space="preserve"> 1)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PRZEZ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2E356B" w:rsidRDefault="002E356B" w:rsidP="009109A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PREZYDENTA MIAS</w:t>
      </w:r>
      <w:r w:rsidR="002A2FE8" w:rsidRPr="002E356B">
        <w:rPr>
          <w:b/>
          <w:sz w:val="22"/>
          <w:szCs w:val="22"/>
        </w:rPr>
        <w:t>TA SZCZECIN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(organ administracji publicznej)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składana na podstawie przepisów działu II rozdziału 2 ustawy z dnia 24 kwietnia 2003 r.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 działalności pożytku publicznego i o wolontariacie</w:t>
      </w:r>
    </w:p>
    <w:p w:rsidR="009109A0" w:rsidRDefault="009109A0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824EC7" w:rsidRDefault="00824EC7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lastRenderedPageBreak/>
        <w:t>I. Dane oferenta/oferentów</w:t>
      </w:r>
      <w:r w:rsidRPr="009109A0">
        <w:rPr>
          <w:b/>
          <w:sz w:val="20"/>
          <w:szCs w:val="20"/>
          <w:vertAlign w:val="superscript"/>
        </w:rPr>
        <w:t>1)3)</w:t>
      </w:r>
      <w:r w:rsidRPr="009109A0">
        <w:rPr>
          <w:b/>
          <w:sz w:val="20"/>
          <w:szCs w:val="20"/>
        </w:rPr>
        <w:t xml:space="preserve"> </w:t>
      </w:r>
    </w:p>
    <w:p w:rsidR="004E4FCD" w:rsidRPr="004E4FCD" w:rsidRDefault="004E4FCD" w:rsidP="004E4FCD">
      <w:pPr>
        <w:rPr>
          <w:sz w:val="20"/>
          <w:szCs w:val="20"/>
        </w:rPr>
      </w:pPr>
      <w:r>
        <w:rPr>
          <w:sz w:val="20"/>
          <w:szCs w:val="20"/>
        </w:rPr>
        <w:t xml:space="preserve">1) nazwa: </w:t>
      </w:r>
      <w:r w:rsidRPr="002E356B">
        <w:rPr>
          <w:b/>
          <w:sz w:val="20"/>
          <w:szCs w:val="20"/>
        </w:rPr>
        <w:t>POLSKIE TOWARZYSTWO WALKI Z KALECTWEM</w:t>
      </w:r>
      <w:r w:rsidR="002E356B">
        <w:rPr>
          <w:b/>
          <w:sz w:val="20"/>
          <w:szCs w:val="20"/>
        </w:rPr>
        <w:t xml:space="preserve"> O/W w</w:t>
      </w:r>
      <w:r w:rsidR="003F3EE9">
        <w:rPr>
          <w:b/>
          <w:sz w:val="20"/>
          <w:szCs w:val="20"/>
        </w:rPr>
        <w:t xml:space="preserve"> </w:t>
      </w:r>
      <w:r w:rsidR="002E356B">
        <w:rPr>
          <w:b/>
          <w:sz w:val="20"/>
          <w:szCs w:val="20"/>
        </w:rPr>
        <w:t>Szczecinie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2) forma prawna:</w:t>
      </w:r>
      <w:r w:rsidRPr="009109A0">
        <w:rPr>
          <w:sz w:val="20"/>
          <w:szCs w:val="20"/>
          <w:vertAlign w:val="superscript"/>
        </w:rPr>
        <w:t>4)</w:t>
      </w: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(  </w:t>
      </w:r>
      <w:r w:rsidR="004E4FCD" w:rsidRPr="002E356B">
        <w:rPr>
          <w:b/>
          <w:sz w:val="20"/>
          <w:szCs w:val="20"/>
        </w:rPr>
        <w:t>X</w:t>
      </w:r>
      <w:r w:rsidRPr="009109A0">
        <w:rPr>
          <w:sz w:val="20"/>
          <w:szCs w:val="20"/>
        </w:rPr>
        <w:t>)   stowarzyszenie                                (  ) fundacja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(  )   kościelna osoba prawna                  (  ) kościelna jednostka organizacyjna          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(  )   spółdzielnia socjalna                        (  )  inna…………………………………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        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numer w Krajowym Rejestrze Sądowym, w innym rejestrze lub ewidencji:</w:t>
      </w:r>
      <w:r w:rsidRPr="009109A0">
        <w:rPr>
          <w:sz w:val="20"/>
          <w:szCs w:val="20"/>
          <w:vertAlign w:val="superscript"/>
        </w:rPr>
        <w:t>5)</w:t>
      </w:r>
      <w:r w:rsidRPr="009109A0">
        <w:rPr>
          <w:sz w:val="20"/>
          <w:szCs w:val="20"/>
        </w:rPr>
        <w:t xml:space="preserve"> </w:t>
      </w:r>
    </w:p>
    <w:p w:rsidR="009109A0" w:rsidRPr="009109A0" w:rsidRDefault="004E4FCD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E4FCD">
        <w:rPr>
          <w:sz w:val="20"/>
          <w:szCs w:val="20"/>
        </w:rPr>
        <w:t xml:space="preserve">                               KRS  </w:t>
      </w:r>
      <w:r w:rsidRPr="002E356B">
        <w:rPr>
          <w:b/>
          <w:sz w:val="20"/>
          <w:szCs w:val="20"/>
        </w:rPr>
        <w:t>0000120774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4) data wpisu, rejestracji lub utworzenia:</w:t>
      </w:r>
      <w:r w:rsidRPr="009109A0">
        <w:rPr>
          <w:sz w:val="20"/>
          <w:szCs w:val="20"/>
          <w:vertAlign w:val="superscript"/>
        </w:rPr>
        <w:t>6)</w:t>
      </w:r>
      <w:r w:rsidRPr="009109A0">
        <w:rPr>
          <w:sz w:val="20"/>
          <w:szCs w:val="20"/>
        </w:rPr>
        <w:t xml:space="preserve"> </w:t>
      </w:r>
      <w:r w:rsidR="002E356B">
        <w:rPr>
          <w:b/>
          <w:sz w:val="20"/>
          <w:szCs w:val="20"/>
        </w:rPr>
        <w:t>19.07.2002 r.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2E356B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  <w:lang w:val="de-DE"/>
        </w:rPr>
      </w:pPr>
      <w:r w:rsidRPr="009109A0">
        <w:rPr>
          <w:sz w:val="20"/>
          <w:szCs w:val="20"/>
          <w:lang w:val="de-DE"/>
        </w:rPr>
        <w:t xml:space="preserve">5) </w:t>
      </w:r>
      <w:proofErr w:type="spellStart"/>
      <w:r w:rsidRPr="009109A0">
        <w:rPr>
          <w:sz w:val="20"/>
          <w:szCs w:val="20"/>
          <w:lang w:val="de-DE"/>
        </w:rPr>
        <w:t>nr</w:t>
      </w:r>
      <w:proofErr w:type="spellEnd"/>
      <w:r w:rsidRPr="009109A0">
        <w:rPr>
          <w:sz w:val="20"/>
          <w:szCs w:val="20"/>
          <w:lang w:val="de-DE"/>
        </w:rPr>
        <w:t xml:space="preserve"> NIP</w:t>
      </w:r>
      <w:r w:rsidRPr="004F75E3">
        <w:rPr>
          <w:b/>
          <w:sz w:val="20"/>
          <w:szCs w:val="20"/>
          <w:lang w:val="de-DE"/>
        </w:rPr>
        <w:t xml:space="preserve">:  </w:t>
      </w:r>
      <w:r w:rsidR="004E4FCD" w:rsidRPr="004F75E3">
        <w:rPr>
          <w:b/>
          <w:sz w:val="20"/>
          <w:szCs w:val="20"/>
          <w:lang w:val="de-DE"/>
        </w:rPr>
        <w:t>851- 10-11-799</w:t>
      </w:r>
      <w:r w:rsidR="004E4FCD" w:rsidRPr="004E4FCD">
        <w:rPr>
          <w:sz w:val="20"/>
          <w:szCs w:val="20"/>
          <w:lang w:val="de-DE"/>
        </w:rPr>
        <w:t xml:space="preserve">        </w:t>
      </w:r>
      <w:proofErr w:type="spellStart"/>
      <w:r w:rsidRPr="009109A0">
        <w:rPr>
          <w:sz w:val="20"/>
          <w:szCs w:val="20"/>
          <w:lang w:val="de-DE"/>
        </w:rPr>
        <w:t>nr</w:t>
      </w:r>
      <w:proofErr w:type="spellEnd"/>
      <w:r w:rsidRPr="009109A0">
        <w:rPr>
          <w:sz w:val="20"/>
          <w:szCs w:val="20"/>
          <w:lang w:val="de-DE"/>
        </w:rPr>
        <w:t xml:space="preserve"> REGON: </w:t>
      </w:r>
      <w:r w:rsidR="004E4FCD" w:rsidRPr="002E356B">
        <w:rPr>
          <w:b/>
          <w:sz w:val="20"/>
          <w:szCs w:val="20"/>
          <w:lang w:val="de-DE"/>
        </w:rPr>
        <w:t>810702287</w:t>
      </w:r>
      <w:r w:rsidRPr="002E356B">
        <w:rPr>
          <w:b/>
          <w:sz w:val="20"/>
          <w:szCs w:val="20"/>
          <w:lang w:val="de-DE"/>
        </w:rPr>
        <w:t>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  <w:r w:rsidRPr="009109A0">
        <w:rPr>
          <w:sz w:val="20"/>
          <w:szCs w:val="20"/>
          <w:lang w:val="de-DE"/>
        </w:rPr>
        <w:t xml:space="preserve">6) </w:t>
      </w:r>
      <w:proofErr w:type="spellStart"/>
      <w:r w:rsidRPr="009109A0">
        <w:rPr>
          <w:sz w:val="20"/>
          <w:szCs w:val="20"/>
          <w:lang w:val="de-DE"/>
        </w:rPr>
        <w:t>adres</w:t>
      </w:r>
      <w:proofErr w:type="spellEnd"/>
      <w:r w:rsidRPr="009109A0">
        <w:rPr>
          <w:sz w:val="20"/>
          <w:szCs w:val="20"/>
          <w:lang w:val="de-DE"/>
        </w:rPr>
        <w:t xml:space="preserve">: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  <w:lang w:val="de-DE"/>
        </w:rPr>
        <w:t xml:space="preserve">    </w:t>
      </w:r>
      <w:r w:rsidRPr="009109A0">
        <w:rPr>
          <w:sz w:val="20"/>
          <w:szCs w:val="20"/>
        </w:rPr>
        <w:t>miejscowość</w:t>
      </w:r>
      <w:r w:rsidRPr="004F75E3">
        <w:rPr>
          <w:b/>
          <w:sz w:val="20"/>
          <w:szCs w:val="20"/>
        </w:rPr>
        <w:t xml:space="preserve">: </w:t>
      </w:r>
      <w:r w:rsidR="005E33AD" w:rsidRPr="004F75E3">
        <w:rPr>
          <w:b/>
          <w:sz w:val="20"/>
          <w:szCs w:val="20"/>
        </w:rPr>
        <w:t>SZCZECIN</w:t>
      </w:r>
      <w:r w:rsidR="005E33AD" w:rsidRPr="005E33AD">
        <w:rPr>
          <w:sz w:val="20"/>
          <w:szCs w:val="20"/>
        </w:rPr>
        <w:t xml:space="preserve">  </w:t>
      </w:r>
      <w:r w:rsidRPr="009109A0">
        <w:rPr>
          <w:sz w:val="20"/>
          <w:szCs w:val="20"/>
        </w:rPr>
        <w:t xml:space="preserve">ul.: </w:t>
      </w:r>
      <w:r w:rsidR="0063740C" w:rsidRPr="004F75E3">
        <w:rPr>
          <w:b/>
          <w:sz w:val="20"/>
          <w:szCs w:val="20"/>
        </w:rPr>
        <w:t>WIELKOPOSKA 32.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dzielnica lub inna jednostka pomocnicza:</w:t>
      </w:r>
      <w:r w:rsidRPr="009109A0">
        <w:rPr>
          <w:sz w:val="20"/>
          <w:szCs w:val="20"/>
          <w:vertAlign w:val="superscript"/>
        </w:rPr>
        <w:t>7)</w:t>
      </w:r>
      <w:r w:rsidRPr="009109A0">
        <w:rPr>
          <w:sz w:val="20"/>
          <w:szCs w:val="20"/>
        </w:rPr>
        <w:t xml:space="preserve"> ………………………………………..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gmina:</w:t>
      </w:r>
      <w:r w:rsidR="005E33AD" w:rsidRPr="005E33AD">
        <w:t xml:space="preserve"> </w:t>
      </w:r>
      <w:r w:rsidR="005E33AD" w:rsidRPr="004F75E3">
        <w:rPr>
          <w:b/>
          <w:sz w:val="20"/>
          <w:szCs w:val="20"/>
        </w:rPr>
        <w:t>SZCZECIN</w:t>
      </w:r>
      <w:r w:rsidR="005E33AD" w:rsidRPr="005E33AD">
        <w:rPr>
          <w:sz w:val="20"/>
          <w:szCs w:val="20"/>
        </w:rPr>
        <w:t xml:space="preserve">  </w:t>
      </w:r>
      <w:r w:rsidRPr="009109A0">
        <w:rPr>
          <w:sz w:val="20"/>
          <w:szCs w:val="20"/>
        </w:rPr>
        <w:t xml:space="preserve">  powiat:</w:t>
      </w:r>
      <w:r w:rsidRPr="009109A0">
        <w:rPr>
          <w:sz w:val="20"/>
          <w:szCs w:val="20"/>
          <w:vertAlign w:val="superscript"/>
        </w:rPr>
        <w:t>8)</w:t>
      </w:r>
      <w:r w:rsidRPr="009109A0">
        <w:rPr>
          <w:sz w:val="20"/>
          <w:szCs w:val="20"/>
        </w:rPr>
        <w:t xml:space="preserve"> </w:t>
      </w:r>
      <w:r w:rsidR="005E33AD" w:rsidRPr="004F75E3">
        <w:rPr>
          <w:b/>
          <w:sz w:val="20"/>
          <w:szCs w:val="20"/>
        </w:rPr>
        <w:t>SZCZECIN</w:t>
      </w:r>
      <w:r w:rsidR="005E33AD" w:rsidRPr="005E33AD">
        <w:rPr>
          <w:sz w:val="20"/>
          <w:szCs w:val="20"/>
        </w:rPr>
        <w:t xml:space="preserve"> 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województwo: </w:t>
      </w:r>
      <w:r w:rsidR="005E33AD" w:rsidRPr="004F75E3">
        <w:rPr>
          <w:b/>
          <w:sz w:val="20"/>
          <w:szCs w:val="20"/>
        </w:rPr>
        <w:t>ZAHODNIOPOMORSKIE</w:t>
      </w:r>
      <w:r w:rsidRPr="004F75E3">
        <w:rPr>
          <w:b/>
          <w:sz w:val="20"/>
          <w:szCs w:val="20"/>
        </w:rPr>
        <w:t>.</w:t>
      </w:r>
    </w:p>
    <w:p w:rsidR="009109A0" w:rsidRPr="009109A0" w:rsidRDefault="009109A0" w:rsidP="009109A0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  <w:r w:rsidRPr="009109A0">
        <w:rPr>
          <w:sz w:val="20"/>
          <w:szCs w:val="20"/>
        </w:rPr>
        <w:tab/>
      </w:r>
      <w:r w:rsidRPr="009109A0">
        <w:rPr>
          <w:sz w:val="20"/>
          <w:szCs w:val="20"/>
        </w:rPr>
        <w:tab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kod pocztowy: </w:t>
      </w:r>
      <w:r w:rsidR="005E33AD" w:rsidRPr="004F75E3">
        <w:rPr>
          <w:b/>
          <w:sz w:val="20"/>
          <w:szCs w:val="20"/>
        </w:rPr>
        <w:t>70-450</w:t>
      </w:r>
      <w:r w:rsidR="005E33AD">
        <w:rPr>
          <w:sz w:val="20"/>
          <w:szCs w:val="20"/>
        </w:rPr>
        <w:t xml:space="preserve"> </w:t>
      </w:r>
      <w:r w:rsidRPr="009109A0">
        <w:rPr>
          <w:sz w:val="20"/>
          <w:szCs w:val="20"/>
        </w:rPr>
        <w:t xml:space="preserve"> poczta: </w:t>
      </w:r>
      <w:r w:rsidR="005E33AD" w:rsidRPr="004F75E3">
        <w:rPr>
          <w:b/>
          <w:sz w:val="20"/>
          <w:szCs w:val="20"/>
        </w:rPr>
        <w:t>SZCZECIN</w:t>
      </w: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9109A0" w:rsidRPr="00095CC2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5CC2">
        <w:rPr>
          <w:sz w:val="20"/>
          <w:szCs w:val="20"/>
        </w:rPr>
        <w:t>7) tel.:</w:t>
      </w:r>
      <w:r w:rsidR="005E33AD" w:rsidRPr="00095CC2">
        <w:rPr>
          <w:b/>
          <w:sz w:val="20"/>
          <w:szCs w:val="20"/>
        </w:rPr>
        <w:t>91 433 42 11</w:t>
      </w:r>
      <w:r w:rsidR="004F75E3" w:rsidRPr="00095CC2">
        <w:rPr>
          <w:sz w:val="20"/>
          <w:szCs w:val="20"/>
        </w:rPr>
        <w:t xml:space="preserve">, </w:t>
      </w:r>
      <w:r w:rsidRPr="00095CC2">
        <w:rPr>
          <w:sz w:val="20"/>
          <w:szCs w:val="20"/>
        </w:rPr>
        <w:t xml:space="preserve"> faks: </w:t>
      </w:r>
      <w:r w:rsidR="005E33AD" w:rsidRPr="00095CC2">
        <w:rPr>
          <w:b/>
          <w:sz w:val="20"/>
          <w:szCs w:val="20"/>
        </w:rPr>
        <w:t>91 433 42 11</w:t>
      </w:r>
    </w:p>
    <w:p w:rsidR="009109A0" w:rsidRPr="00095CC2" w:rsidRDefault="009109A0" w:rsidP="009109A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095CC2">
        <w:rPr>
          <w:sz w:val="20"/>
          <w:szCs w:val="20"/>
        </w:rPr>
        <w:t xml:space="preserve">    e-mail:</w:t>
      </w:r>
      <w:r w:rsidR="005E33AD" w:rsidRPr="00095CC2">
        <w:rPr>
          <w:b/>
          <w:sz w:val="20"/>
          <w:szCs w:val="20"/>
        </w:rPr>
        <w:t>twkszczecin@gmail.com</w:t>
      </w:r>
      <w:r w:rsidR="005E33AD" w:rsidRPr="00095CC2">
        <w:rPr>
          <w:sz w:val="20"/>
          <w:szCs w:val="20"/>
        </w:rPr>
        <w:t xml:space="preserve"> </w:t>
      </w:r>
      <w:r w:rsidRPr="00095CC2">
        <w:rPr>
          <w:sz w:val="20"/>
          <w:szCs w:val="20"/>
        </w:rPr>
        <w:t xml:space="preserve"> http:// </w:t>
      </w:r>
      <w:r w:rsidR="005E33AD" w:rsidRPr="00095CC2">
        <w:rPr>
          <w:b/>
          <w:sz w:val="20"/>
          <w:szCs w:val="20"/>
        </w:rPr>
        <w:t>www.twk.szczecin.pl</w:t>
      </w:r>
    </w:p>
    <w:p w:rsidR="009109A0" w:rsidRPr="00095CC2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1C3DF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8) numer rachunku bankowego</w:t>
      </w:r>
    </w:p>
    <w:p w:rsidR="009109A0" w:rsidRPr="009109A0" w:rsidRDefault="009109A0" w:rsidP="009109A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9) nazwiska i imiona osób upoważnionych do reprezentowania oferenta/oferentów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a)</w:t>
      </w:r>
      <w:r w:rsidR="00D73BE6" w:rsidRPr="00D73BE6">
        <w:t xml:space="preserve"> </w:t>
      </w:r>
      <w:r w:rsidR="00D73BE6" w:rsidRPr="004F75E3">
        <w:rPr>
          <w:b/>
          <w:sz w:val="20"/>
          <w:szCs w:val="20"/>
        </w:rPr>
        <w:t>STECEWICZ ANDRZEJ - PREZES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b) ………………………………………………………………………………...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c) ……………………………………………………………………………..….</w:t>
      </w:r>
    </w:p>
    <w:p w:rsidR="009109A0" w:rsidRPr="009109A0" w:rsidRDefault="009109A0" w:rsidP="009109A0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10) nazwa, adres i telefon kontaktowy jednostki organizacyjnej bezpośrednio wykonującej zadanie,  o którym mowa w ofercie:</w:t>
      </w:r>
      <w:r w:rsidRPr="009109A0">
        <w:rPr>
          <w:sz w:val="20"/>
          <w:szCs w:val="20"/>
          <w:vertAlign w:val="superscript"/>
        </w:rPr>
        <w:t>9)</w:t>
      </w:r>
    </w:p>
    <w:p w:rsidR="009109A0" w:rsidRPr="004F75E3" w:rsidRDefault="0063740C" w:rsidP="0063740C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center"/>
        <w:rPr>
          <w:b/>
          <w:sz w:val="20"/>
          <w:szCs w:val="20"/>
        </w:rPr>
      </w:pPr>
      <w:r w:rsidRPr="004F75E3">
        <w:rPr>
          <w:b/>
          <w:sz w:val="20"/>
          <w:szCs w:val="20"/>
        </w:rPr>
        <w:t>NIE DOTYCZY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11) osoba upoważniona do składania wyjaśnień dotyczących oferty (imię i nazwisko oraz nr telefonu kontaktowego)</w:t>
      </w:r>
    </w:p>
    <w:p w:rsidR="0063740C" w:rsidRPr="004F75E3" w:rsidRDefault="0063740C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b/>
          <w:sz w:val="20"/>
          <w:szCs w:val="20"/>
        </w:rPr>
      </w:pPr>
      <w:r w:rsidRPr="004F75E3">
        <w:rPr>
          <w:b/>
          <w:sz w:val="20"/>
          <w:szCs w:val="20"/>
        </w:rPr>
        <w:t xml:space="preserve">Jerzy </w:t>
      </w:r>
      <w:proofErr w:type="spellStart"/>
      <w:r w:rsidRPr="004F75E3">
        <w:rPr>
          <w:b/>
          <w:sz w:val="20"/>
          <w:szCs w:val="20"/>
        </w:rPr>
        <w:t>Kwiatosiński</w:t>
      </w:r>
      <w:proofErr w:type="spellEnd"/>
      <w:r w:rsidRPr="004F75E3">
        <w:rPr>
          <w:b/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12) przedmiot działalności pożytku publicznego: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9109A0" w:rsidRPr="009109A0" w:rsidTr="009109A0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a) działalność nieodpłatna pożytku publicznego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63740C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740C">
              <w:rPr>
                <w:sz w:val="20"/>
                <w:szCs w:val="20"/>
              </w:rPr>
              <w:lastRenderedPageBreak/>
              <w:t>Bezpłatna pomoc osobom niepełnosprawnym, niezależnie od rodzaju i stopnia niepełno-sprawności, wieku, płci i statusu społecznego – zarówno w zakresie rehabilitacji zdrowotnej, jak i w sprawach życiowych, wspomaganie osób niepełnosprawnych w  ich nowatorskich projektach.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b) działalność odpłatna pożytku publicznego</w:t>
            </w:r>
          </w:p>
          <w:p w:rsidR="009109A0" w:rsidRPr="009109A0" w:rsidRDefault="0093779B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79B">
              <w:rPr>
                <w:sz w:val="20"/>
                <w:szCs w:val="20"/>
              </w:rPr>
              <w:t>Prowadzenie punktów rehabilitacji zawodowej i szkoleniowej</w:t>
            </w:r>
            <w:r w:rsidR="004F75E3">
              <w:rPr>
                <w:sz w:val="20"/>
                <w:szCs w:val="20"/>
              </w:rPr>
              <w:t xml:space="preserve"> w zakresie aktywizacji społecz</w:t>
            </w:r>
            <w:r w:rsidRPr="0093779B">
              <w:rPr>
                <w:sz w:val="20"/>
                <w:szCs w:val="20"/>
              </w:rPr>
              <w:t>nej, diagnostyka zdrowotna, porady specjalistyczne, zabiegi rehabilitacyjne, wspomaganie niepełnosprawnych osób uzdolnionych artystycznie w formie warsztatów twórczych, prowadzenie domów  kultury ,  klubów   integracyjnych,  organizowanie   imprez   artystycznych  i  rekreacyjnych o charakterze integracyjnym</w:t>
            </w:r>
          </w:p>
        </w:tc>
      </w:tr>
      <w:tr w:rsidR="009109A0" w:rsidRPr="009109A0" w:rsidTr="008E655B">
        <w:trPr>
          <w:trHeight w:val="68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13)  jeżeli oferent 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prowadzi/prowadzą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działalność gospodarczą: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a) numer wpisu do rejestru przedsiębiorców …………………………………………………………..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9109A0" w:rsidRPr="009109A0" w:rsidTr="009109A0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3E008D">
        <w:trPr>
          <w:trHeight w:val="116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C57530" w:rsidP="003E00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530">
              <w:rPr>
                <w:sz w:val="20"/>
                <w:szCs w:val="20"/>
              </w:rPr>
              <w:t>NIE DOTYCZY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II. Informacja o sposobie reprezentacji oferentów wobec organu administracji publicznej wraz z przytoczeniem podstawy prawnej</w:t>
      </w:r>
      <w:r w:rsidRPr="009109A0">
        <w:rPr>
          <w:b/>
          <w:sz w:val="20"/>
          <w:szCs w:val="20"/>
          <w:vertAlign w:val="superscript"/>
        </w:rPr>
        <w:t>10)</w:t>
      </w:r>
      <w:r w:rsidRPr="009109A0">
        <w:rPr>
          <w:b/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9109A0" w:rsidRPr="009109A0" w:rsidTr="009109A0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5BB" w:rsidRDefault="007D25BB" w:rsidP="007D25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  <w:p w:rsidR="009109A0" w:rsidRDefault="007D25BB" w:rsidP="007D25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  <w:p w:rsidR="007D25BB" w:rsidRPr="009109A0" w:rsidRDefault="007D25BB" w:rsidP="007D25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109A0" w:rsidRPr="009109A0" w:rsidTr="00590BAF">
        <w:trPr>
          <w:trHeight w:val="68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III. Szczegółowy zakres rzeczowy zadania publicznego proponowanego do realizacji 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1. Krótka charakterystyka zadania publicznego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9109A0" w:rsidRPr="009109A0" w:rsidTr="00ED0BD8">
        <w:trPr>
          <w:trHeight w:val="711"/>
        </w:trPr>
        <w:tc>
          <w:tcPr>
            <w:tcW w:w="9202" w:type="dxa"/>
          </w:tcPr>
          <w:p w:rsidR="00044EDB" w:rsidRDefault="00044EDB" w:rsidP="00824E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Zadanie określone w ofercie polega na wspomaganiu osób niepełnosprawnych ucząc ich efektywnego zagospodarowania swojego wolnego czasu poprzez łączenie atrakcyjnych zajęć na warsztatach twórczych z walorami rehabilitacyjnymi, określanymi już coraz powszechniej jako </w:t>
            </w:r>
            <w:proofErr w:type="spellStart"/>
            <w:r>
              <w:rPr>
                <w:sz w:val="20"/>
                <w:szCs w:val="20"/>
              </w:rPr>
              <w:t>arteterapia</w:t>
            </w:r>
            <w:proofErr w:type="spellEnd"/>
            <w:r>
              <w:rPr>
                <w:sz w:val="20"/>
                <w:szCs w:val="20"/>
              </w:rPr>
              <w:t>, czyli rehabilitacja przez sztukę.</w:t>
            </w:r>
          </w:p>
          <w:p w:rsidR="00044EDB" w:rsidRDefault="00044EDB" w:rsidP="00824E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przewiduje zajęcia rękodzieła artystycznego z zakresu malarstwa, haftowania i koronkarstwa, prowadzone przez fachowych instruktorów.</w:t>
            </w:r>
          </w:p>
          <w:p w:rsidR="005C1260" w:rsidRDefault="00044EDB" w:rsidP="00824E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</w:t>
            </w:r>
            <w:r w:rsidR="000A46FE">
              <w:rPr>
                <w:sz w:val="20"/>
                <w:szCs w:val="20"/>
              </w:rPr>
              <w:t xml:space="preserve">obejmują 3 grupy tematyczne w/w i będą odbywały się raz w tygodniu, gdyż ze względu na dosyć skomplikowane czynności twórcze (posługiwanie się nowymi narzędziami i materiałami, techniczna sprawność itp.),  niezbędny jest </w:t>
            </w:r>
            <w:r w:rsidR="005C1260">
              <w:rPr>
                <w:sz w:val="20"/>
                <w:szCs w:val="20"/>
              </w:rPr>
              <w:t xml:space="preserve">dodatkowy czas na domowe przećwiczenie zdobytej na zajęciach wiedzy tak, aby na kolejnym spotkaniu można było przyswajać sobie nowe umiejętności. </w:t>
            </w:r>
          </w:p>
          <w:p w:rsidR="00044EDB" w:rsidRDefault="005C1260" w:rsidP="00824E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Każde spotkanie będzie trwało 5  godzin, a ze względu na konieczność indywidualnego traktowania beneficjentów (różne rodzaje schorzenia, stan psychofizyczny, wrażliwość artystyczna itp.) grupy muszą być </w:t>
            </w:r>
            <w:r>
              <w:rPr>
                <w:sz w:val="20"/>
                <w:szCs w:val="20"/>
              </w:rPr>
              <w:lastRenderedPageBreak/>
              <w:t xml:space="preserve">ograniczone liczbowo. Zgodnie z dotychczasowym doświadczeniem przyjmuje się,  iż optymalny skład grupy haftu i koronki to po 8 osób, a grupy malarskiej – 12 osób.    </w:t>
            </w:r>
          </w:p>
          <w:p w:rsidR="009109A0" w:rsidRPr="009109A0" w:rsidRDefault="00044EDB" w:rsidP="00824EC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lastRenderedPageBreak/>
        <w:t xml:space="preserve">2. Opis potrzeb wskazujących na konieczność wykonania zadania publicznego, opis ich przyczyn oraz skutków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ED0BD8">
        <w:trPr>
          <w:trHeight w:val="687"/>
        </w:trPr>
        <w:tc>
          <w:tcPr>
            <w:tcW w:w="9185" w:type="dxa"/>
          </w:tcPr>
          <w:p w:rsidR="009109A0" w:rsidRDefault="003A679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Rękodzieło artystyczne jako forma łączenia realizacji marzeń artystycznych wielu utalentowanych osób niepełnosprawnych z efektami rehabilitacyjnymi jest już coraz bardziej cenioną w świecie metodą rehabilitacyjną</w:t>
            </w:r>
            <w:r w:rsidR="00F76B44">
              <w:rPr>
                <w:sz w:val="20"/>
                <w:szCs w:val="20"/>
              </w:rPr>
              <w:t>. Potwierdza to również  duże powodzenie warsztatów twórczych prze Oferenta, prowadzonych w Klubie Twórców Niepełnosprawnych „Arka” – od 1994r. systematycznie sponsorowanego przez Gminę Miasto Szczecin.</w:t>
            </w:r>
          </w:p>
          <w:p w:rsidR="008D24A6" w:rsidRDefault="00F76B4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Niestety jednak na rok 2015 wniosek nasz nie został uznany za godny wsparcia – może dlatego, że traktując nasze działania jako wydarzenie artystyczne, wniosek nasz zgłosiliśmy </w:t>
            </w:r>
            <w:r w:rsidR="008D24A6">
              <w:rPr>
                <w:sz w:val="20"/>
                <w:szCs w:val="20"/>
              </w:rPr>
              <w:t>na wcześniej ogłoszony konkurs przez Wydział Kultury, a nie (jak dotąd) do Wydziału Zdrowia i Polityki Społecznej.</w:t>
            </w:r>
          </w:p>
          <w:p w:rsidR="00F76B44" w:rsidRDefault="008D24A6" w:rsidP="009109A0">
            <w:pPr>
              <w:autoSpaceDE w:val="0"/>
              <w:autoSpaceDN w:val="0"/>
              <w:adjustRightInd w:val="0"/>
              <w:spacing w:line="360" w:lineRule="auto"/>
              <w:rPr>
                <w:rStyle w:val="Odwoanieprzypisukocowego"/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</w:rPr>
              <w:t>Sytuacja taka spowodowała dużą konsternację wśró</w:t>
            </w:r>
            <w:r>
              <w:rPr>
                <w:rStyle w:val="Odwoanieprzypisukocowego"/>
                <w:sz w:val="20"/>
                <w:szCs w:val="20"/>
                <w:vertAlign w:val="baseline"/>
              </w:rPr>
              <w:t>d niepełnosprawnych twórców, którzy musieli przerwać kilkuletni cykl szkoleń warsztatowych, a przygotowanie do tego pomieszczenia i sprzęt oraz obsługa instruktorska nie mogą być wykorzystywane zgodnie z przeznaczeniem i zapotrzebowaniem.</w:t>
            </w:r>
          </w:p>
          <w:p w:rsidR="008D24A6" w:rsidRPr="008D24A6" w:rsidRDefault="008D24A6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Starania o wsparcie innych ewentualnych sponsorów są przez nas </w:t>
            </w:r>
            <w:r w:rsidR="009240FA">
              <w:rPr>
                <w:sz w:val="20"/>
                <w:szCs w:val="20"/>
              </w:rPr>
              <w:t xml:space="preserve">również prowadzone intensywnie (FIO, Urząd Marszałkowski, itp.), ale są coraz trudniej osiągalne i w późniejszych terminach. Dużo pracy wkładamy jako wolontariusze, ale bez finansowego wsparcia poważnie zagrożona jest ciągłość realizacji programu „Rehabilitacja – przez </w:t>
            </w:r>
            <w:r w:rsidR="00AD109F">
              <w:rPr>
                <w:sz w:val="20"/>
                <w:szCs w:val="20"/>
              </w:rPr>
              <w:t>twórczość” – popularnego, skutecznego i cenionego w społeczeństwie Miasta Szczecina.</w:t>
            </w:r>
          </w:p>
          <w:p w:rsidR="003A6790" w:rsidRPr="003A6790" w:rsidRDefault="003A6790" w:rsidP="003A679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3. Opis grup adresatów zadania publicznego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ED0BD8">
        <w:trPr>
          <w:trHeight w:val="671"/>
        </w:trPr>
        <w:tc>
          <w:tcPr>
            <w:tcW w:w="9185" w:type="dxa"/>
          </w:tcPr>
          <w:p w:rsidR="009109A0" w:rsidRPr="009109A0" w:rsidRDefault="002D277E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Adresatami zadania są zarówno osoby niepełnosprawne, które już zaangażowały się w tworzenie rękodzieła artystycznego w TWK, jak i inne osoby o zainteresowaniach twórczych, które po obejrzeniu prac wykonanych przez twórców, zechcą w przyszłości dołączyć do tych grup, w których nie ma ograniczeń wiekowych, płci  ani statusu społecznego, a także niezależnie od rodzaju i stopnia niepełnosprawności. Również  na wózkach inwalidzkich. Dotyczy to tylko mieszkańców Szczecina o zainteresowaniach twórczych, a szczególnie już mających za sobą własne próby w tym zakresie, a wymagające fachowego wsparcia.  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4. Uzasadnienie potrzeby</w:t>
      </w:r>
      <w:r w:rsidRPr="009109A0">
        <w:rPr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 w:rsidRPr="009109A0">
        <w:rPr>
          <w:b/>
          <w:sz w:val="20"/>
          <w:szCs w:val="20"/>
          <w:vertAlign w:val="superscript"/>
        </w:rPr>
        <w:t>11)</w:t>
      </w: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75E3" w:rsidRDefault="004F75E3" w:rsidP="00590BA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354226" w:rsidP="003542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54226">
              <w:rPr>
                <w:sz w:val="20"/>
                <w:szCs w:val="20"/>
              </w:rPr>
              <w:t>NIE DOTYCZY</w:t>
            </w:r>
          </w:p>
        </w:tc>
      </w:tr>
      <w:tr w:rsidR="009109A0" w:rsidRPr="009109A0" w:rsidTr="004F75E3">
        <w:trPr>
          <w:trHeight w:val="68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709"/>
        </w:tabs>
        <w:ind w:left="709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709"/>
        </w:tabs>
        <w:spacing w:line="360" w:lineRule="auto"/>
        <w:ind w:left="709" w:hanging="284"/>
        <w:jc w:val="both"/>
        <w:rPr>
          <w:b/>
          <w:sz w:val="20"/>
          <w:szCs w:val="20"/>
        </w:rPr>
      </w:pPr>
    </w:p>
    <w:p w:rsidR="009109A0" w:rsidRPr="009109A0" w:rsidRDefault="00590BAF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 xml:space="preserve">5. </w:t>
      </w:r>
      <w:r w:rsidR="009109A0" w:rsidRPr="009109A0">
        <w:rPr>
          <w:b/>
          <w:sz w:val="20"/>
          <w:szCs w:val="20"/>
        </w:rPr>
        <w:t>Informacja, czy w ciągu ostatnich 5 lat oferent/oferenci</w:t>
      </w:r>
      <w:r w:rsidR="009109A0" w:rsidRPr="009109A0">
        <w:rPr>
          <w:b/>
          <w:sz w:val="20"/>
          <w:szCs w:val="20"/>
          <w:vertAlign w:val="superscript"/>
        </w:rPr>
        <w:t>1)</w:t>
      </w:r>
      <w:r w:rsidR="009109A0" w:rsidRPr="009109A0">
        <w:rPr>
          <w:b/>
          <w:sz w:val="20"/>
          <w:szCs w:val="20"/>
        </w:rPr>
        <w:t xml:space="preserve"> otrzymał/otrzymali</w:t>
      </w:r>
      <w:r w:rsidR="009109A0" w:rsidRPr="009109A0">
        <w:rPr>
          <w:b/>
          <w:sz w:val="20"/>
          <w:szCs w:val="20"/>
          <w:vertAlign w:val="superscript"/>
        </w:rPr>
        <w:t>1)</w:t>
      </w:r>
      <w:r w:rsidR="009109A0" w:rsidRPr="009109A0">
        <w:rPr>
          <w:b/>
          <w:sz w:val="20"/>
          <w:szCs w:val="20"/>
        </w:rPr>
        <w:t xml:space="preserve"> dotację na </w:t>
      </w:r>
      <w:r w:rsidR="009109A0" w:rsidRPr="009109A0">
        <w:rPr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 w:rsidR="009109A0" w:rsidRPr="009109A0">
        <w:rPr>
          <w:b/>
          <w:sz w:val="20"/>
          <w:szCs w:val="20"/>
          <w:vertAlign w:val="superscript"/>
        </w:rPr>
        <w:t>11)</w:t>
      </w: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ED0BD8">
        <w:trPr>
          <w:trHeight w:val="424"/>
        </w:trPr>
        <w:tc>
          <w:tcPr>
            <w:tcW w:w="9185" w:type="dxa"/>
            <w:vAlign w:val="center"/>
          </w:tcPr>
          <w:p w:rsidR="009109A0" w:rsidRPr="009109A0" w:rsidRDefault="00354226" w:rsidP="00ED0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4226">
              <w:rPr>
                <w:sz w:val="20"/>
                <w:szCs w:val="20"/>
              </w:rPr>
              <w:t>NIE DOTYCZY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ED0BD8">
        <w:trPr>
          <w:trHeight w:val="679"/>
        </w:trPr>
        <w:tc>
          <w:tcPr>
            <w:tcW w:w="9356" w:type="dxa"/>
          </w:tcPr>
          <w:p w:rsidR="00095CC2" w:rsidRDefault="00095CC2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Rękodzieło artystyczne wymaga długich ćwiczeń, aby osiągnąć dobre wyniki w posługiwaniu się skomplikowanymi narzędziami</w:t>
            </w:r>
            <w:r w:rsidR="00BC2762">
              <w:rPr>
                <w:sz w:val="20"/>
                <w:szCs w:val="20"/>
              </w:rPr>
              <w:t xml:space="preserve"> i twórczą</w:t>
            </w:r>
            <w:r>
              <w:rPr>
                <w:sz w:val="20"/>
                <w:szCs w:val="20"/>
              </w:rPr>
              <w:t xml:space="preserve"> wyobraźnią. Dlatego szczególnie ważne jest kontynuowanie szkoleń przez dłuższy okres czasowy-nawet przez wiele lat. </w:t>
            </w:r>
          </w:p>
          <w:p w:rsidR="009109A0" w:rsidRDefault="00095CC2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Niezależnie jednak od okresu szkoleniowego i opanowania warsztatu twórczego korzyści, choć niewymierne, są oczywiste jak:  </w:t>
            </w:r>
          </w:p>
          <w:p w:rsidR="00BC2762" w:rsidRDefault="00875710" w:rsidP="00BC27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BC2762">
              <w:rPr>
                <w:sz w:val="20"/>
                <w:szCs w:val="20"/>
              </w:rPr>
              <w:t>yrwanie grupy niepełnosprawnych z domowej samotności i umożliwienie przebywania i tworzenia w grupie osób o podobnych problemach zdrowotnych i zamiłowaniach estetycznych;</w:t>
            </w:r>
          </w:p>
          <w:p w:rsidR="00BC2762" w:rsidRPr="00BC2762" w:rsidRDefault="00875710" w:rsidP="00BC27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C2762" w:rsidRPr="00BC2762">
              <w:rPr>
                <w:sz w:val="20"/>
                <w:szCs w:val="20"/>
              </w:rPr>
              <w:t>owartościowanie beneficjentów, którzy tworząc rękodzieło zaspokajają swoje ambicje twórcze i zyskują aprobatę społeczną jako pełnosprawni twórczy;</w:t>
            </w:r>
          </w:p>
          <w:p w:rsidR="009109A0" w:rsidRPr="009109A0" w:rsidRDefault="00875710" w:rsidP="00ED0BD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C2762">
              <w:rPr>
                <w:sz w:val="20"/>
                <w:szCs w:val="20"/>
              </w:rPr>
              <w:t xml:space="preserve">soby te, korzystając z możliwości pełne samorealizacji twórczej wpływają jednocześnie na pozytywny </w:t>
            </w:r>
            <w:r>
              <w:rPr>
                <w:sz w:val="20"/>
                <w:szCs w:val="20"/>
              </w:rPr>
              <w:t>wzrost świadomości społecznej, zarówno odnośnie samego środowiska osób niepełnosprawnych, jak i o roli Gminy Miasto Szczecin we wspieraniu przedsięwzięć organizacji pożytku publicznego w tym względzie.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7. Miejsce realizacji zadania publicznego </w:t>
      </w: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ED0BD8">
        <w:trPr>
          <w:trHeight w:val="457"/>
        </w:trPr>
        <w:tc>
          <w:tcPr>
            <w:tcW w:w="9356" w:type="dxa"/>
            <w:vAlign w:val="center"/>
          </w:tcPr>
          <w:p w:rsidR="009109A0" w:rsidRPr="009109A0" w:rsidRDefault="00992EF1" w:rsidP="00ED0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2EF1">
              <w:rPr>
                <w:sz w:val="20"/>
                <w:szCs w:val="20"/>
              </w:rPr>
              <w:t>Lokal Polskiego Towarzystwa Walki z Kalectwem w Szczecinie, przy ul. Wielkopolskiej 32</w:t>
            </w:r>
          </w:p>
        </w:tc>
      </w:tr>
    </w:tbl>
    <w:p w:rsidR="009109A0" w:rsidRPr="009109A0" w:rsidRDefault="009109A0" w:rsidP="008E655B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8. Opis poszczególnych działań w zakresie realizacji zadania publicznego</w:t>
      </w:r>
      <w:r w:rsidRPr="009109A0">
        <w:rPr>
          <w:b/>
          <w:sz w:val="20"/>
          <w:szCs w:val="20"/>
          <w:vertAlign w:val="superscript"/>
        </w:rPr>
        <w:t>12)</w:t>
      </w:r>
      <w:r w:rsidRPr="009109A0">
        <w:rPr>
          <w:b/>
          <w:sz w:val="20"/>
          <w:szCs w:val="20"/>
        </w:rPr>
        <w:t xml:space="preserve"> </w:t>
      </w: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ED0BD8">
        <w:trPr>
          <w:trHeight w:val="687"/>
        </w:trPr>
        <w:tc>
          <w:tcPr>
            <w:tcW w:w="9356" w:type="dxa"/>
          </w:tcPr>
          <w:p w:rsidR="009109A0" w:rsidRDefault="0087571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Sprawy organizacyjne: sprecyzowanie grupy realizatorów zadania, ich zakresy obowiązków, ustalenie harmonogramów zajęć w poszczególnych grupach, zawarcie stosownych umów cywilnoprawnych oraz nabór beneficjentów (promocja zadania w różnych formach przekazu publicznego).</w:t>
            </w:r>
          </w:p>
          <w:p w:rsidR="00875710" w:rsidRDefault="0087571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Przygotowanie warunków do zajęć warsztatowych : - </w:t>
            </w:r>
            <w:r w:rsidR="00BE6330">
              <w:rPr>
                <w:sz w:val="20"/>
                <w:szCs w:val="20"/>
              </w:rPr>
              <w:t>pomieszczenia, zakup niezbędnych materiałów szkoleniowych.</w:t>
            </w:r>
          </w:p>
          <w:p w:rsidR="00BE6330" w:rsidRDefault="00BE633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Prowadzenie zajęć merytorycznych w 3 grupach tematycznych: haft, koronki i malarstwo.</w:t>
            </w:r>
          </w:p>
          <w:p w:rsidR="00BE6330" w:rsidRDefault="00BE633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Potrzeba takich działań wynika z istniejącej sytuacji społecznej, będącej analizowanej w wielu programach rozwiązywania problemów społecznych w  mieście, oficjalnych publikacjach (np.”Problemy i kwestie społeczne w strategiach rozwiązywania problemów społecznych gmin i powiatów woj. zachodniopomorskiego”- wyd. 2010r) oraz doświadczenie własne TWK, działającego na rzecz osób niepełnosprawnych od 43 lat w Szczecinie.</w:t>
            </w:r>
          </w:p>
          <w:p w:rsidR="00CA4354" w:rsidRDefault="00E43AC8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Potrzebę realizacji proponowanych </w:t>
            </w:r>
            <w:r w:rsidR="00BE6330">
              <w:rPr>
                <w:sz w:val="20"/>
                <w:szCs w:val="20"/>
              </w:rPr>
              <w:t>działań</w:t>
            </w:r>
            <w:r>
              <w:rPr>
                <w:sz w:val="20"/>
                <w:szCs w:val="20"/>
              </w:rPr>
              <w:t xml:space="preserve"> uzasadnia również </w:t>
            </w:r>
            <w:r w:rsidR="00373BBD">
              <w:rPr>
                <w:sz w:val="20"/>
                <w:szCs w:val="20"/>
              </w:rPr>
              <w:t xml:space="preserve">fakt prowadzenia ich w latach ubiegłych </w:t>
            </w:r>
            <w:r w:rsidR="00CA4354">
              <w:rPr>
                <w:sz w:val="20"/>
                <w:szCs w:val="20"/>
              </w:rPr>
              <w:t>i kontynuacji procesu promowania programu.</w:t>
            </w:r>
          </w:p>
          <w:p w:rsidR="009109A0" w:rsidRPr="009109A0" w:rsidRDefault="00CA4354" w:rsidP="00ED0BD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„Rehabilitacja przez twórczość” na który nie przyznano dla TWK finansowego wsparcia ze strony Miasta Szczecina (z Wydziału Kultury) –co powoduje rozgoryczenie wśród osób chcących kontynuować zajęcia warsztatowe.</w:t>
            </w:r>
            <w:r w:rsidR="00E43AC8">
              <w:rPr>
                <w:sz w:val="20"/>
                <w:szCs w:val="20"/>
              </w:rPr>
              <w:t xml:space="preserve"> </w:t>
            </w:r>
            <w:r w:rsidR="00BE6330">
              <w:rPr>
                <w:sz w:val="20"/>
                <w:szCs w:val="20"/>
              </w:rPr>
              <w:t xml:space="preserve">  </w:t>
            </w:r>
          </w:p>
        </w:tc>
      </w:tr>
    </w:tbl>
    <w:p w:rsidR="00590BAF" w:rsidRDefault="00590BAF" w:rsidP="008E655B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8E655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9. Harmonogram</w:t>
      </w:r>
      <w:r w:rsidRPr="009109A0">
        <w:rPr>
          <w:b/>
          <w:sz w:val="20"/>
          <w:szCs w:val="20"/>
          <w:vertAlign w:val="superscript"/>
        </w:rPr>
        <w:t>13)</w:t>
      </w:r>
      <w:r w:rsidRPr="009109A0"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1843"/>
        <w:gridCol w:w="3616"/>
      </w:tblGrid>
      <w:tr w:rsidR="009109A0" w:rsidRPr="009109A0" w:rsidTr="004E64AE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9A0" w:rsidRPr="009109A0" w:rsidRDefault="009109A0" w:rsidP="004E64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Zadanie publiczn</w:t>
            </w:r>
            <w:r w:rsidR="0013455C">
              <w:rPr>
                <w:sz w:val="20"/>
                <w:szCs w:val="20"/>
              </w:rPr>
              <w:t>e realizowane w okresie od 01.02.2015 r. do 31.12.2015 r.</w:t>
            </w:r>
          </w:p>
        </w:tc>
      </w:tr>
      <w:tr w:rsidR="009109A0" w:rsidRPr="009109A0" w:rsidTr="00ED0BD8">
        <w:trPr>
          <w:trHeight w:val="1141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9A0" w:rsidRPr="009109A0" w:rsidRDefault="009109A0" w:rsidP="00ED0BD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lastRenderedPageBreak/>
              <w:t>Poszczególne działania w zakresie realizowanego zadania publicznego</w:t>
            </w:r>
            <w:r w:rsidRPr="009109A0">
              <w:rPr>
                <w:sz w:val="20"/>
                <w:szCs w:val="20"/>
                <w:vertAlign w:val="superscript"/>
              </w:rPr>
              <w:t>14)</w:t>
            </w:r>
            <w:r w:rsidRPr="00910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9A0" w:rsidRPr="009109A0" w:rsidRDefault="009109A0" w:rsidP="00ED0BD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Terminy realizacji poszczególnych</w:t>
            </w:r>
            <w:r w:rsidR="004E64AE">
              <w:rPr>
                <w:sz w:val="20"/>
                <w:szCs w:val="20"/>
              </w:rPr>
              <w:t xml:space="preserve"> </w:t>
            </w:r>
            <w:r w:rsidRPr="009109A0">
              <w:rPr>
                <w:sz w:val="20"/>
                <w:szCs w:val="20"/>
              </w:rPr>
              <w:t>działań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9A0" w:rsidRPr="009109A0" w:rsidRDefault="009109A0" w:rsidP="00ED0BD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Oferent lub inny podmiot odpowiedzialny za działanie w zakresie realizowanego zadania publicznego</w:t>
            </w:r>
          </w:p>
        </w:tc>
      </w:tr>
      <w:tr w:rsidR="009109A0" w:rsidRPr="009109A0" w:rsidTr="00ED0BD8">
        <w:trPr>
          <w:trHeight w:val="957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09A0" w:rsidRPr="009109A0" w:rsidRDefault="0013455C" w:rsidP="00ED0BD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60C52">
              <w:rPr>
                <w:sz w:val="20"/>
                <w:szCs w:val="20"/>
              </w:rPr>
              <w:t xml:space="preserve">Skompletowanie zespołu realizacyjnego zadania, zakresy obowiązków i podpisanie umów.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2DA8" w:rsidRPr="009109A0" w:rsidRDefault="00660C52" w:rsidP="00ED0B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04.04</w:t>
            </w:r>
            <w:r w:rsidR="0013455C">
              <w:rPr>
                <w:sz w:val="20"/>
                <w:szCs w:val="20"/>
              </w:rPr>
              <w:t>.2015 r.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2DA8" w:rsidRPr="009109A0" w:rsidRDefault="0013455C" w:rsidP="00304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Oferent</w:t>
            </w:r>
          </w:p>
        </w:tc>
      </w:tr>
      <w:tr w:rsidR="004E64AE" w:rsidRPr="009109A0" w:rsidTr="00ED0BD8">
        <w:trPr>
          <w:trHeight w:val="1036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4AE" w:rsidRPr="009109A0" w:rsidRDefault="004E64AE" w:rsidP="00ED0BD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Czynności związane z naborem beneficjentów do poszczególnych grup tematycznych.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4AE" w:rsidRDefault="004E64AE" w:rsidP="00ED0B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06.04.2015 r.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4AE" w:rsidRDefault="004E64AE" w:rsidP="00304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Oferent</w:t>
            </w:r>
          </w:p>
        </w:tc>
      </w:tr>
      <w:tr w:rsidR="004E64AE" w:rsidRPr="009109A0" w:rsidTr="00ED0BD8">
        <w:trPr>
          <w:trHeight w:val="1723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4AE" w:rsidRDefault="004E64AE" w:rsidP="00ED0BD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Ustalenie harmonogramów zajęć warsztatowych w 3 grupach tematycznych oraz potrzeb w zakresie prawidłowego zabezpieczenia przebiegu zajęć.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4AE" w:rsidRDefault="004E64AE" w:rsidP="00ED0B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06.04.2015 r.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4AE" w:rsidRDefault="004E64AE" w:rsidP="00304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Oferent</w:t>
            </w:r>
          </w:p>
        </w:tc>
      </w:tr>
      <w:tr w:rsidR="004E64AE" w:rsidRPr="009109A0" w:rsidTr="00ED0BD8">
        <w:trPr>
          <w:trHeight w:val="737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4AE" w:rsidRDefault="004E64AE" w:rsidP="00ED0BD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4.Prowadzenie zajęć warsztatowych w grupach: malarskiej, haftu oraz koronki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0BD8" w:rsidRDefault="004E64AE" w:rsidP="00ED0B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06.04. </w:t>
            </w:r>
          </w:p>
          <w:p w:rsidR="004E64AE" w:rsidRDefault="004E64AE" w:rsidP="00ED0B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26.06.2015 r.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4AE" w:rsidRDefault="004E64AE" w:rsidP="00304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Oferent</w:t>
            </w:r>
          </w:p>
        </w:tc>
      </w:tr>
      <w:tr w:rsidR="004E64AE" w:rsidRPr="009109A0" w:rsidTr="00ED0BD8">
        <w:trPr>
          <w:trHeight w:val="1022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4AE" w:rsidRDefault="004E64AE" w:rsidP="00ED0BD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 Podsumowanie 3 miesięcznych zajęć przez instruktorów i beneficjentów (ankiety)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4AE" w:rsidRDefault="004E64AE" w:rsidP="00ED0B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23-26.06.2015r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4AE" w:rsidRDefault="004E64AE" w:rsidP="00304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Oferent</w:t>
            </w:r>
          </w:p>
        </w:tc>
      </w:tr>
      <w:tr w:rsidR="004E64AE" w:rsidRPr="009109A0" w:rsidTr="00ED0BD8">
        <w:trPr>
          <w:trHeight w:val="1404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4AE" w:rsidRDefault="004E64AE" w:rsidP="00ED0BD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Upublicznienie osiągnięć niepełnosprawnych twórców w publicznie dostępnej Galerii w lokalu TWK.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4AE" w:rsidRDefault="004E64AE" w:rsidP="00ED0B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26.06.2015r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4AE" w:rsidRDefault="004E64AE" w:rsidP="00304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Oferent</w:t>
            </w:r>
          </w:p>
        </w:tc>
      </w:tr>
    </w:tbl>
    <w:p w:rsidR="003F3EE9" w:rsidRDefault="003F3EE9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304642" w:rsidRDefault="00304642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109A0">
        <w:rPr>
          <w:b/>
          <w:sz w:val="20"/>
          <w:szCs w:val="20"/>
        </w:rPr>
        <w:t>10. Zakładane rezultaty realizacji zadania publicznego</w:t>
      </w:r>
      <w:r w:rsidRPr="009109A0">
        <w:rPr>
          <w:b/>
          <w:sz w:val="20"/>
          <w:szCs w:val="20"/>
          <w:vertAlign w:val="superscript"/>
        </w:rPr>
        <w:t xml:space="preserve">15)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9109A0" w:rsidRPr="009109A0" w:rsidTr="009109A0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0AC" w:rsidRDefault="000D10AC" w:rsidP="00ED0BD8">
            <w:pPr>
              <w:autoSpaceDE w:val="0"/>
              <w:autoSpaceDN w:val="0"/>
              <w:adjustRightInd w:val="0"/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1).</w:t>
            </w:r>
            <w:r w:rsidR="00FD08F7" w:rsidRPr="000D10AC">
              <w:rPr>
                <w:sz w:val="20"/>
                <w:szCs w:val="20"/>
              </w:rPr>
              <w:t xml:space="preserve">28 beneficjentów zdobędzie nowe </w:t>
            </w:r>
            <w:r>
              <w:rPr>
                <w:sz w:val="20"/>
                <w:szCs w:val="20"/>
              </w:rPr>
              <w:t>umiejętności z zakresu rękodzieła artystycznego;</w:t>
            </w:r>
          </w:p>
          <w:p w:rsidR="000D10AC" w:rsidRDefault="000D10AC" w:rsidP="000D10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2). Poważnie rozwinie się działalność </w:t>
            </w:r>
            <w:proofErr w:type="spellStart"/>
            <w:r>
              <w:rPr>
                <w:sz w:val="20"/>
                <w:szCs w:val="20"/>
              </w:rPr>
              <w:t>wolontariacka</w:t>
            </w:r>
            <w:proofErr w:type="spellEnd"/>
            <w:r>
              <w:rPr>
                <w:sz w:val="20"/>
                <w:szCs w:val="20"/>
              </w:rPr>
              <w:t xml:space="preserve"> w organizacji;</w:t>
            </w:r>
          </w:p>
          <w:p w:rsidR="000D10AC" w:rsidRDefault="000D10AC" w:rsidP="000D10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3). 28 beneficjentów poprawi swój stan psychofizyczny dzięki możliwości samorealizacji artystycznej i walorom rehabilitacyjnym </w:t>
            </w:r>
            <w:proofErr w:type="spellStart"/>
            <w:r>
              <w:rPr>
                <w:sz w:val="20"/>
                <w:szCs w:val="20"/>
              </w:rPr>
              <w:t>arteterapii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0D10AC" w:rsidRDefault="000D10AC" w:rsidP="000D10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4). Prace twórcze niepełnosprawnych twórców przyczynią się do wzrostu pozytywnej oceny społecznej mieszkańców Szczecina środowiska osób niepełnosprawnych oraz roli Gminy jako promotora tych działań;</w:t>
            </w:r>
          </w:p>
          <w:p w:rsidR="009109A0" w:rsidRPr="009109A0" w:rsidRDefault="000D10AC" w:rsidP="0030464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5). Wkład własny w kosztach zadania = 43.5 % - w tym 40.94% - wolontariat</w:t>
            </w:r>
            <w:r w:rsidR="00ED0BD8">
              <w:rPr>
                <w:sz w:val="20"/>
                <w:szCs w:val="20"/>
              </w:rPr>
              <w:t>.</w:t>
            </w:r>
          </w:p>
        </w:tc>
      </w:tr>
      <w:tr w:rsidR="009109A0" w:rsidRPr="009109A0" w:rsidTr="009109A0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C131E8" w:rsidRDefault="00C131E8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ED0BD8" w:rsidRDefault="00ED0BD8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ED0BD8" w:rsidRDefault="00ED0BD8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b/>
          <w:bCs/>
          <w:sz w:val="20"/>
          <w:szCs w:val="20"/>
        </w:rPr>
        <w:t>IV. Kalkulacja przewidywanych kosztów realizacji zadania publicznego</w:t>
      </w:r>
    </w:p>
    <w:p w:rsidR="009109A0" w:rsidRPr="009109A0" w:rsidRDefault="009109A0" w:rsidP="009109A0">
      <w:pPr>
        <w:pStyle w:val="Nagwek1"/>
        <w:jc w:val="left"/>
        <w:rPr>
          <w:b w:val="0"/>
          <w:i/>
          <w:sz w:val="20"/>
          <w:szCs w:val="20"/>
        </w:rPr>
      </w:pPr>
      <w:r w:rsidRPr="009109A0">
        <w:rPr>
          <w:sz w:val="20"/>
          <w:szCs w:val="20"/>
        </w:rPr>
        <w:lastRenderedPageBreak/>
        <w:t>1. Kosztorys ze względu na rodzaj kosztów:</w:t>
      </w:r>
    </w:p>
    <w:p w:rsidR="009109A0" w:rsidRPr="009109A0" w:rsidRDefault="009109A0" w:rsidP="009109A0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3"/>
        <w:gridCol w:w="1536"/>
        <w:gridCol w:w="520"/>
        <w:gridCol w:w="500"/>
        <w:gridCol w:w="720"/>
        <w:gridCol w:w="929"/>
        <w:gridCol w:w="1296"/>
        <w:gridCol w:w="1613"/>
        <w:gridCol w:w="1684"/>
      </w:tblGrid>
      <w:tr w:rsidR="007F3E5A" w:rsidRPr="009109A0" w:rsidTr="00C131E8">
        <w:trPr>
          <w:cantSplit/>
          <w:trHeight w:val="1984"/>
        </w:trPr>
        <w:tc>
          <w:tcPr>
            <w:tcW w:w="413" w:type="dxa"/>
          </w:tcPr>
          <w:p w:rsidR="009109A0" w:rsidRPr="009109A0" w:rsidRDefault="009109A0" w:rsidP="009109A0">
            <w:pPr>
              <w:pStyle w:val="Tabela"/>
            </w:pPr>
            <w:r w:rsidRPr="009109A0">
              <w:t>Lp.</w:t>
            </w:r>
          </w:p>
          <w:p w:rsidR="009109A0" w:rsidRPr="009109A0" w:rsidRDefault="009109A0" w:rsidP="009109A0">
            <w:pPr>
              <w:pStyle w:val="Tabela"/>
            </w:pPr>
          </w:p>
        </w:tc>
        <w:tc>
          <w:tcPr>
            <w:tcW w:w="1536" w:type="dxa"/>
          </w:tcPr>
          <w:p w:rsidR="009109A0" w:rsidRPr="009109A0" w:rsidRDefault="009109A0" w:rsidP="009109A0">
            <w:pPr>
              <w:pStyle w:val="Tabela"/>
            </w:pPr>
            <w:r w:rsidRPr="009109A0">
              <w:t>Rodzaj kosztów</w:t>
            </w:r>
            <w:r w:rsidRPr="009109A0">
              <w:rPr>
                <w:vertAlign w:val="superscript"/>
              </w:rPr>
              <w:t>16)</w:t>
            </w:r>
          </w:p>
        </w:tc>
        <w:tc>
          <w:tcPr>
            <w:tcW w:w="520" w:type="dxa"/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Ilość jednostek</w:t>
            </w:r>
          </w:p>
        </w:tc>
        <w:tc>
          <w:tcPr>
            <w:tcW w:w="500" w:type="dxa"/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Koszt jednostkowy (w zł)</w:t>
            </w:r>
          </w:p>
        </w:tc>
        <w:tc>
          <w:tcPr>
            <w:tcW w:w="720" w:type="dxa"/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Rodzaj  miary</w:t>
            </w:r>
          </w:p>
        </w:tc>
        <w:tc>
          <w:tcPr>
            <w:tcW w:w="929" w:type="dxa"/>
          </w:tcPr>
          <w:p w:rsidR="009109A0" w:rsidRPr="009109A0" w:rsidRDefault="009109A0" w:rsidP="009109A0">
            <w:pPr>
              <w:pStyle w:val="Tabela"/>
            </w:pPr>
            <w:r w:rsidRPr="009109A0">
              <w:t>Koszt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całkowity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(w zł)</w:t>
            </w:r>
          </w:p>
        </w:tc>
        <w:tc>
          <w:tcPr>
            <w:tcW w:w="1296" w:type="dxa"/>
          </w:tcPr>
          <w:p w:rsidR="009109A0" w:rsidRPr="009109A0" w:rsidRDefault="009109A0" w:rsidP="009109A0">
            <w:pPr>
              <w:pStyle w:val="Tabela"/>
            </w:pPr>
            <w:r w:rsidRPr="009109A0">
              <w:t>z tego do pokrycia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z wnioskowanej dotacji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613" w:type="dxa"/>
          </w:tcPr>
          <w:p w:rsidR="009109A0" w:rsidRPr="009109A0" w:rsidRDefault="009109A0" w:rsidP="009109A0">
            <w:pPr>
              <w:pStyle w:val="Tabela"/>
            </w:pPr>
            <w:r w:rsidRPr="009109A0">
              <w:t>z tego z  finansowych środków własnych, środków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z innych źródeł , w tym wpłat i opłat adresatów zadania publicznego</w:t>
            </w:r>
            <w:r w:rsidRPr="009109A0">
              <w:rPr>
                <w:vertAlign w:val="superscript"/>
              </w:rPr>
              <w:t xml:space="preserve">17) </w:t>
            </w:r>
            <w:r w:rsidRPr="009109A0">
              <w:t>(w zł)</w:t>
            </w:r>
          </w:p>
        </w:tc>
        <w:tc>
          <w:tcPr>
            <w:tcW w:w="1684" w:type="dxa"/>
          </w:tcPr>
          <w:p w:rsidR="009109A0" w:rsidRPr="009109A0" w:rsidRDefault="009109A0" w:rsidP="009109A0">
            <w:pPr>
              <w:pStyle w:val="Tabela"/>
            </w:pPr>
            <w:r w:rsidRPr="009109A0">
              <w:t>Koszt  do pokrycia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 xml:space="preserve">z wkładu osobowego, w tym pracy społecznej członków 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i świadczeń wolontariuszy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 (w zł)</w:t>
            </w:r>
          </w:p>
        </w:tc>
      </w:tr>
      <w:tr w:rsidR="007F3E5A" w:rsidRPr="009109A0" w:rsidTr="00C131E8">
        <w:trPr>
          <w:cantSplit/>
          <w:trHeight w:val="1344"/>
        </w:trPr>
        <w:tc>
          <w:tcPr>
            <w:tcW w:w="413" w:type="dxa"/>
            <w:vMerge w:val="restart"/>
            <w:tcBorders>
              <w:left w:val="single" w:sz="4" w:space="0" w:color="auto"/>
            </w:tcBorders>
          </w:tcPr>
          <w:p w:rsidR="007F3E5A" w:rsidRPr="009109A0" w:rsidRDefault="007F3E5A" w:rsidP="009109A0">
            <w:pPr>
              <w:pStyle w:val="Tabela"/>
              <w:jc w:val="center"/>
            </w:pPr>
            <w:r w:rsidRPr="009109A0">
              <w:t>I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7F3E5A" w:rsidRPr="009109A0" w:rsidRDefault="007F3E5A" w:rsidP="00304642">
            <w:pPr>
              <w:rPr>
                <w:sz w:val="20"/>
              </w:rPr>
            </w:pPr>
            <w:r w:rsidRPr="009109A0">
              <w:rPr>
                <w:sz w:val="20"/>
                <w:szCs w:val="20"/>
              </w:rPr>
              <w:t>Koszty merytoryczne</w:t>
            </w:r>
            <w:r w:rsidRPr="009109A0">
              <w:rPr>
                <w:sz w:val="20"/>
                <w:szCs w:val="20"/>
                <w:vertAlign w:val="superscript"/>
              </w:rPr>
              <w:t xml:space="preserve">18) </w:t>
            </w:r>
            <w:r w:rsidRPr="009109A0">
              <w:rPr>
                <w:sz w:val="20"/>
                <w:szCs w:val="20"/>
              </w:rPr>
              <w:t>po stronie …</w:t>
            </w:r>
            <w:r w:rsidRPr="009109A0">
              <w:rPr>
                <w:i/>
                <w:sz w:val="20"/>
                <w:szCs w:val="20"/>
              </w:rPr>
              <w:t>(nazwa Oferenta)</w:t>
            </w:r>
            <w:r w:rsidRPr="009109A0">
              <w:rPr>
                <w:sz w:val="20"/>
                <w:szCs w:val="20"/>
                <w:vertAlign w:val="superscript"/>
              </w:rPr>
              <w:t>19)</w:t>
            </w:r>
            <w:r w:rsidRPr="009109A0">
              <w:rPr>
                <w:sz w:val="20"/>
                <w:szCs w:val="20"/>
              </w:rPr>
              <w:t>: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7F3E5A" w:rsidRPr="00824651" w:rsidRDefault="007F3E5A" w:rsidP="00F20493">
            <w:pPr>
              <w:jc w:val="center"/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7F3E5A" w:rsidRPr="00824651" w:rsidRDefault="007F3E5A" w:rsidP="00F20493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F3E5A" w:rsidRPr="00824651" w:rsidRDefault="007F3E5A" w:rsidP="00F20493">
            <w:pPr>
              <w:jc w:val="center"/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7F3E5A" w:rsidRPr="00824651" w:rsidRDefault="007F3E5A" w:rsidP="00F20493">
            <w:pPr>
              <w:jc w:val="center"/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7F3E5A" w:rsidRPr="00824651" w:rsidRDefault="007F3E5A" w:rsidP="00F20493">
            <w:pPr>
              <w:jc w:val="center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7F3E5A" w:rsidRPr="00824651" w:rsidRDefault="007F3E5A" w:rsidP="00F20493">
            <w:pPr>
              <w:jc w:val="center"/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7F3E5A" w:rsidRPr="00824651" w:rsidRDefault="007F3E5A" w:rsidP="00F20493">
            <w:pPr>
              <w:jc w:val="center"/>
            </w:pPr>
          </w:p>
        </w:tc>
      </w:tr>
      <w:tr w:rsidR="007F3E5A" w:rsidRPr="009109A0" w:rsidTr="00C131E8">
        <w:trPr>
          <w:cantSplit/>
          <w:trHeight w:val="437"/>
        </w:trPr>
        <w:tc>
          <w:tcPr>
            <w:tcW w:w="413" w:type="dxa"/>
            <w:vMerge/>
            <w:tcBorders>
              <w:left w:val="single" w:sz="4" w:space="0" w:color="auto"/>
            </w:tcBorders>
          </w:tcPr>
          <w:p w:rsidR="007F3E5A" w:rsidRPr="009109A0" w:rsidRDefault="007F3E5A" w:rsidP="009109A0">
            <w:pPr>
              <w:pStyle w:val="Tabela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Pr="009109A0" w:rsidRDefault="00FB6EB5" w:rsidP="00C131E8">
            <w:pPr>
              <w:rPr>
                <w:sz w:val="20"/>
              </w:rPr>
            </w:pPr>
            <w:r>
              <w:rPr>
                <w:sz w:val="20"/>
                <w:szCs w:val="20"/>
              </w:rPr>
              <w:t>1)  Instruktor malarstwa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FB6EB5" w:rsidP="00C131E8">
            <w:pPr>
              <w:jc w:val="center"/>
            </w:pPr>
            <w:r>
              <w:t>75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FB6EB5" w:rsidP="00C131E8">
            <w:pPr>
              <w:jc w:val="center"/>
            </w:pPr>
            <w:r>
              <w:t>35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7F3E5A" w:rsidP="00C131E8">
            <w:pPr>
              <w:jc w:val="center"/>
            </w:pPr>
            <w:r>
              <w:t>godz.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FB6EB5" w:rsidP="00C131E8">
            <w:pPr>
              <w:jc w:val="center"/>
            </w:pPr>
            <w:r>
              <w:t>2625</w:t>
            </w:r>
            <w:r w:rsidR="007F3E5A">
              <w:t>,-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FB6EB5" w:rsidP="00C131E8">
            <w:pPr>
              <w:jc w:val="center"/>
            </w:pPr>
            <w:r>
              <w:t>2625</w:t>
            </w:r>
            <w:r w:rsidR="007F3E5A">
              <w:t>,-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7F3E5A" w:rsidP="00C131E8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7F3E5A" w:rsidP="00C131E8">
            <w:pPr>
              <w:jc w:val="center"/>
            </w:pPr>
          </w:p>
        </w:tc>
      </w:tr>
      <w:tr w:rsidR="007F3E5A" w:rsidRPr="009109A0" w:rsidTr="00C131E8">
        <w:trPr>
          <w:cantSplit/>
          <w:trHeight w:val="612"/>
        </w:trPr>
        <w:tc>
          <w:tcPr>
            <w:tcW w:w="413" w:type="dxa"/>
            <w:vMerge/>
            <w:tcBorders>
              <w:left w:val="single" w:sz="4" w:space="0" w:color="auto"/>
            </w:tcBorders>
          </w:tcPr>
          <w:p w:rsidR="007F3E5A" w:rsidRPr="009109A0" w:rsidRDefault="007F3E5A" w:rsidP="009109A0">
            <w:pPr>
              <w:pStyle w:val="Tabela"/>
              <w:jc w:val="center"/>
            </w:pP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7F3E5A" w:rsidP="007F3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Instruktor </w:t>
            </w:r>
            <w:r w:rsidR="00FB6EB5">
              <w:rPr>
                <w:sz w:val="20"/>
                <w:szCs w:val="20"/>
              </w:rPr>
              <w:t>haftu</w:t>
            </w: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FB6EB5" w:rsidP="00C131E8">
            <w:pPr>
              <w:jc w:val="center"/>
            </w:pPr>
            <w:r>
              <w:t>75</w:t>
            </w: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FB6EB5" w:rsidP="00C131E8">
            <w:pPr>
              <w:jc w:val="center"/>
            </w:pPr>
            <w:r>
              <w:t>35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7F3E5A" w:rsidP="00C131E8">
            <w:pPr>
              <w:jc w:val="center"/>
            </w:pPr>
            <w:r>
              <w:t>godz.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FB6EB5" w:rsidP="00C131E8">
            <w:pPr>
              <w:jc w:val="center"/>
            </w:pPr>
            <w:r>
              <w:t>2625</w:t>
            </w:r>
            <w:r w:rsidR="007F3E5A">
              <w:t>,-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FB6EB5" w:rsidP="00C131E8">
            <w:pPr>
              <w:jc w:val="center"/>
            </w:pPr>
            <w:r>
              <w:t>2625</w:t>
            </w:r>
            <w:r w:rsidR="007F3E5A">
              <w:t>,-</w:t>
            </w:r>
          </w:p>
        </w:tc>
        <w:tc>
          <w:tcPr>
            <w:tcW w:w="1613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7F3E5A" w:rsidP="00C131E8">
            <w:pPr>
              <w:jc w:val="center"/>
            </w:pP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7F3E5A" w:rsidP="00C131E8">
            <w:pPr>
              <w:jc w:val="center"/>
            </w:pPr>
          </w:p>
        </w:tc>
      </w:tr>
      <w:tr w:rsidR="007F3E5A" w:rsidRPr="009109A0" w:rsidTr="00C131E8">
        <w:trPr>
          <w:cantSplit/>
          <w:trHeight w:val="576"/>
        </w:trPr>
        <w:tc>
          <w:tcPr>
            <w:tcW w:w="413" w:type="dxa"/>
            <w:vMerge/>
            <w:tcBorders>
              <w:left w:val="single" w:sz="4" w:space="0" w:color="auto"/>
            </w:tcBorders>
          </w:tcPr>
          <w:p w:rsidR="007F3E5A" w:rsidRPr="009109A0" w:rsidRDefault="007F3E5A" w:rsidP="009109A0">
            <w:pPr>
              <w:pStyle w:val="Tabela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7F3E5A" w:rsidP="00137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Instruktor </w:t>
            </w:r>
            <w:r w:rsidR="00FB6EB5">
              <w:rPr>
                <w:sz w:val="20"/>
                <w:szCs w:val="20"/>
              </w:rPr>
              <w:t>koronki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FB6EB5" w:rsidP="00C131E8">
            <w:pPr>
              <w:jc w:val="center"/>
            </w:pPr>
            <w:r>
              <w:t>75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FB6EB5" w:rsidP="00C131E8">
            <w:pPr>
              <w:jc w:val="center"/>
            </w:pPr>
            <w:r>
              <w:t>35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7F3E5A" w:rsidP="00C131E8">
            <w:pPr>
              <w:jc w:val="center"/>
            </w:pPr>
            <w:r>
              <w:t>godz.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FB6EB5" w:rsidP="00C131E8">
            <w:pPr>
              <w:jc w:val="center"/>
            </w:pPr>
            <w:r>
              <w:t>2625</w:t>
            </w:r>
            <w:r w:rsidR="007F3E5A">
              <w:t>,-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FB6EB5" w:rsidP="00C131E8">
            <w:pPr>
              <w:jc w:val="center"/>
            </w:pPr>
            <w:r>
              <w:t>2625</w:t>
            </w:r>
            <w:r w:rsidR="007F3E5A">
              <w:t>,-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7F3E5A" w:rsidP="00C131E8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7F3E5A" w:rsidP="00C131E8">
            <w:pPr>
              <w:jc w:val="center"/>
            </w:pPr>
          </w:p>
        </w:tc>
      </w:tr>
      <w:tr w:rsidR="007F3E5A" w:rsidRPr="009109A0" w:rsidTr="001372E2">
        <w:trPr>
          <w:cantSplit/>
          <w:trHeight w:val="863"/>
        </w:trPr>
        <w:tc>
          <w:tcPr>
            <w:tcW w:w="413" w:type="dxa"/>
            <w:vMerge/>
            <w:tcBorders>
              <w:left w:val="single" w:sz="4" w:space="0" w:color="auto"/>
            </w:tcBorders>
          </w:tcPr>
          <w:p w:rsidR="007F3E5A" w:rsidRPr="009109A0" w:rsidRDefault="007F3E5A" w:rsidP="009109A0">
            <w:pPr>
              <w:pStyle w:val="Tabela"/>
              <w:jc w:val="center"/>
            </w:pP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FB6EB5" w:rsidP="001372E2">
            <w:pPr>
              <w:rPr>
                <w:sz w:val="20"/>
              </w:rPr>
            </w:pPr>
            <w:r>
              <w:rPr>
                <w:sz w:val="20"/>
                <w:szCs w:val="20"/>
              </w:rPr>
              <w:t>4) Materiały i narzędzia na zajęcia warsztatowe</w:t>
            </w: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FB6EB5" w:rsidP="001372E2">
            <w:pPr>
              <w:jc w:val="center"/>
            </w:pPr>
            <w:r>
              <w:t>28</w:t>
            </w: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FB6EB5" w:rsidP="001372E2">
            <w:pPr>
              <w:jc w:val="center"/>
            </w:pPr>
            <w:r>
              <w:t>2</w:t>
            </w:r>
            <w:r w:rsidR="007F3E5A"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FB6EB5" w:rsidP="001372E2">
            <w:pPr>
              <w:jc w:val="center"/>
            </w:pPr>
            <w:r>
              <w:t>osoba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FB6EB5" w:rsidP="001372E2">
            <w:pPr>
              <w:jc w:val="center"/>
            </w:pPr>
            <w:r>
              <w:t>560</w:t>
            </w:r>
            <w:r w:rsidR="007F3E5A">
              <w:t>,-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FB6EB5" w:rsidP="001372E2">
            <w:pPr>
              <w:jc w:val="center"/>
            </w:pPr>
            <w:r>
              <w:t>560</w:t>
            </w:r>
            <w:r w:rsidR="007F3E5A">
              <w:t>,-</w:t>
            </w:r>
          </w:p>
        </w:tc>
        <w:tc>
          <w:tcPr>
            <w:tcW w:w="1613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7F3E5A" w:rsidP="001372E2">
            <w:pPr>
              <w:jc w:val="center"/>
            </w:pP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7F3E5A" w:rsidP="001372E2">
            <w:pPr>
              <w:jc w:val="center"/>
            </w:pPr>
          </w:p>
        </w:tc>
      </w:tr>
      <w:tr w:rsidR="007F3E5A" w:rsidRPr="009109A0" w:rsidTr="001372E2">
        <w:trPr>
          <w:cantSplit/>
          <w:trHeight w:val="864"/>
        </w:trPr>
        <w:tc>
          <w:tcPr>
            <w:tcW w:w="413" w:type="dxa"/>
            <w:vMerge/>
            <w:tcBorders>
              <w:left w:val="single" w:sz="4" w:space="0" w:color="auto"/>
            </w:tcBorders>
          </w:tcPr>
          <w:p w:rsidR="007F3E5A" w:rsidRPr="009109A0" w:rsidRDefault="007F3E5A" w:rsidP="009109A0">
            <w:pPr>
              <w:pStyle w:val="Tabela"/>
              <w:jc w:val="center"/>
            </w:pP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FB6EB5" w:rsidP="001372E2">
            <w:pPr>
              <w:rPr>
                <w:sz w:val="20"/>
              </w:rPr>
            </w:pPr>
            <w:r>
              <w:rPr>
                <w:sz w:val="20"/>
                <w:szCs w:val="20"/>
              </w:rPr>
              <w:t>5) Koszty eksploatacyjne lokalu 0 ok. ¼ całości (czynsz ,</w:t>
            </w:r>
            <w:proofErr w:type="spellStart"/>
            <w:r>
              <w:rPr>
                <w:sz w:val="20"/>
                <w:szCs w:val="20"/>
              </w:rPr>
              <w:t>o.c</w:t>
            </w:r>
            <w:proofErr w:type="spellEnd"/>
            <w:r>
              <w:rPr>
                <w:sz w:val="20"/>
                <w:szCs w:val="20"/>
              </w:rPr>
              <w:t>, prąd i in</w:t>
            </w:r>
            <w:r w:rsidR="003A60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FB6EB5" w:rsidP="001372E2">
            <w:pPr>
              <w:jc w:val="center"/>
            </w:pPr>
            <w:r>
              <w:t>3</w:t>
            </w: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7F3E5A" w:rsidP="001372E2">
            <w:pPr>
              <w:jc w:val="center"/>
            </w:pPr>
            <w:r>
              <w:t>50</w:t>
            </w:r>
            <w:r w:rsidR="00FB6EB5"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FB6EB5" w:rsidP="001372E2">
            <w:pPr>
              <w:jc w:val="center"/>
            </w:pPr>
            <w:r>
              <w:t>m-c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FB6EB5" w:rsidP="001372E2">
            <w:pPr>
              <w:jc w:val="center"/>
            </w:pPr>
            <w:r>
              <w:t>15</w:t>
            </w:r>
            <w:r w:rsidR="007F3E5A">
              <w:t>00,-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FB6EB5" w:rsidP="001372E2">
            <w:pPr>
              <w:jc w:val="center"/>
            </w:pPr>
            <w:r>
              <w:t>1500,-</w:t>
            </w:r>
          </w:p>
        </w:tc>
        <w:tc>
          <w:tcPr>
            <w:tcW w:w="1613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7F3E5A" w:rsidP="001372E2">
            <w:pPr>
              <w:jc w:val="center"/>
            </w:pP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:rsidR="007F3E5A" w:rsidRDefault="007F3E5A" w:rsidP="001372E2">
            <w:pPr>
              <w:jc w:val="center"/>
            </w:pPr>
          </w:p>
        </w:tc>
      </w:tr>
      <w:tr w:rsidR="007F3E5A" w:rsidRPr="009109A0" w:rsidTr="001372E2">
        <w:trPr>
          <w:cantSplit/>
          <w:trHeight w:val="871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E5A" w:rsidRPr="009109A0" w:rsidRDefault="007F3E5A" w:rsidP="009109A0">
            <w:pPr>
              <w:pStyle w:val="Tabela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C131E8" w:rsidP="009109A0">
            <w:pPr>
              <w:pStyle w:val="NormalnyWeb"/>
              <w:spacing w:before="0" w:after="0"/>
              <w:rPr>
                <w:sz w:val="20"/>
              </w:rPr>
            </w:pPr>
            <w:r>
              <w:rPr>
                <w:sz w:val="20"/>
              </w:rPr>
              <w:t>1).Koszty merytoryczne ogółem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7F3E5A" w:rsidP="001372E2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7F3E5A" w:rsidP="001372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7F3E5A" w:rsidP="001372E2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C131E8" w:rsidP="001372E2">
            <w:pPr>
              <w:jc w:val="center"/>
            </w:pPr>
            <w:r>
              <w:t>9935,-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C131E8" w:rsidP="001372E2">
            <w:pPr>
              <w:jc w:val="center"/>
            </w:pPr>
            <w:r>
              <w:t>9935,-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7F3E5A" w:rsidP="001372E2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5A" w:rsidRDefault="007F3E5A" w:rsidP="001372E2">
            <w:pPr>
              <w:jc w:val="center"/>
            </w:pPr>
          </w:p>
        </w:tc>
      </w:tr>
      <w:tr w:rsidR="00304642" w:rsidRPr="009109A0" w:rsidTr="00304642">
        <w:trPr>
          <w:cantSplit/>
          <w:trHeight w:val="204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642" w:rsidRPr="009109A0" w:rsidRDefault="00304642" w:rsidP="009109A0">
            <w:pPr>
              <w:pStyle w:val="Tabela"/>
              <w:jc w:val="center"/>
            </w:pPr>
            <w:r w:rsidRPr="009109A0">
              <w:t>II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Koszty obsługi</w:t>
            </w:r>
            <w:r w:rsidRPr="009109A0">
              <w:rPr>
                <w:sz w:val="20"/>
                <w:szCs w:val="20"/>
                <w:vertAlign w:val="superscript"/>
              </w:rPr>
              <w:t>20)</w:t>
            </w:r>
            <w:r w:rsidRPr="009109A0">
              <w:rPr>
                <w:sz w:val="20"/>
                <w:szCs w:val="20"/>
              </w:rPr>
              <w:t xml:space="preserve"> zadania publicznego, w tym koszty administracyjne po stronie …</w:t>
            </w:r>
            <w:r w:rsidRPr="009109A0">
              <w:rPr>
                <w:i/>
                <w:sz w:val="20"/>
                <w:szCs w:val="20"/>
              </w:rPr>
              <w:t>(nazwa Oferenta)</w:t>
            </w:r>
            <w:r w:rsidRPr="009109A0">
              <w:rPr>
                <w:sz w:val="20"/>
                <w:szCs w:val="20"/>
                <w:vertAlign w:val="superscript"/>
              </w:rPr>
              <w:t xml:space="preserve">19) </w:t>
            </w:r>
            <w:r w:rsidRPr="009109A0">
              <w:rPr>
                <w:sz w:val="20"/>
                <w:szCs w:val="20"/>
              </w:rPr>
              <w:t>:</w:t>
            </w:r>
          </w:p>
          <w:p w:rsidR="00304642" w:rsidRPr="009109A0" w:rsidRDefault="00304642" w:rsidP="009109A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304642" w:rsidRPr="00023717" w:rsidRDefault="00304642" w:rsidP="00F20493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304642" w:rsidRPr="00023717" w:rsidRDefault="00304642" w:rsidP="00F2049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04642" w:rsidRPr="00023717" w:rsidRDefault="00304642" w:rsidP="00F20493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304642" w:rsidRPr="00023717" w:rsidRDefault="00304642" w:rsidP="00F20493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304642" w:rsidRPr="00023717" w:rsidRDefault="00304642" w:rsidP="00F20493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304642" w:rsidRPr="00023717" w:rsidRDefault="00304642" w:rsidP="00F20493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304642" w:rsidRPr="009109A0" w:rsidRDefault="00304642" w:rsidP="00F20493">
            <w:pPr>
              <w:pStyle w:val="Tabela"/>
              <w:jc w:val="center"/>
            </w:pPr>
          </w:p>
        </w:tc>
      </w:tr>
      <w:tr w:rsidR="00304642" w:rsidRPr="009109A0" w:rsidTr="00304642">
        <w:trPr>
          <w:cantSplit/>
          <w:trHeight w:val="509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642" w:rsidRPr="009109A0" w:rsidRDefault="00304642" w:rsidP="009109A0">
            <w:pPr>
              <w:pStyle w:val="Tabela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42" w:rsidRPr="009109A0" w:rsidRDefault="00304642" w:rsidP="00910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Koordynator zadania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150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Godz.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1800,-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-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Pr="009B6F97" w:rsidRDefault="00304642" w:rsidP="00304642">
            <w:pPr>
              <w:pStyle w:val="Tabela"/>
              <w:jc w:val="center"/>
            </w:pPr>
            <w:r>
              <w:rPr>
                <w:sz w:val="24"/>
                <w:szCs w:val="24"/>
              </w:rPr>
              <w:t>180</w:t>
            </w:r>
            <w:r w:rsidRPr="009B6F97">
              <w:rPr>
                <w:sz w:val="24"/>
                <w:szCs w:val="24"/>
              </w:rPr>
              <w:t>0,-</w:t>
            </w:r>
          </w:p>
        </w:tc>
      </w:tr>
      <w:tr w:rsidR="00304642" w:rsidRPr="009109A0" w:rsidTr="00304642">
        <w:trPr>
          <w:cantSplit/>
          <w:trHeight w:val="9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642" w:rsidRPr="009109A0" w:rsidRDefault="00304642" w:rsidP="009109A0">
            <w:pPr>
              <w:pStyle w:val="Tabela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910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Obsługa finansowo-księgowa  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120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Godz.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1440,-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1440,-</w:t>
            </w:r>
          </w:p>
        </w:tc>
      </w:tr>
      <w:tr w:rsidR="00304642" w:rsidRPr="009109A0" w:rsidTr="00ED0BD8">
        <w:trPr>
          <w:cantSplit/>
          <w:trHeight w:val="102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642" w:rsidRPr="009109A0" w:rsidRDefault="00304642" w:rsidP="009109A0">
            <w:pPr>
              <w:pStyle w:val="Tabela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42" w:rsidRPr="009109A0" w:rsidRDefault="00304642" w:rsidP="00304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Obsługa biurowo-administracyjna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100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Godz.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1200,-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-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1200,-</w:t>
            </w:r>
          </w:p>
        </w:tc>
      </w:tr>
      <w:tr w:rsidR="00304642" w:rsidRPr="009109A0" w:rsidTr="00ED0BD8">
        <w:trPr>
          <w:cantSplit/>
          <w:trHeight w:val="1083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642" w:rsidRPr="009109A0" w:rsidRDefault="00304642" w:rsidP="009109A0">
            <w:pPr>
              <w:pStyle w:val="Tabela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4)Wolontariusze do pomocy beneficjentom (1os.dla grupy)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225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Godz.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2700,-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-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5D3DDC" w:rsidP="00304642">
            <w:pPr>
              <w:jc w:val="center"/>
            </w:pPr>
            <w:r>
              <w:t>-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2700,-</w:t>
            </w:r>
          </w:p>
        </w:tc>
      </w:tr>
      <w:tr w:rsidR="00304642" w:rsidRPr="009109A0" w:rsidTr="00ED0BD8">
        <w:trPr>
          <w:cantSplit/>
          <w:trHeight w:val="518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642" w:rsidRPr="009109A0" w:rsidRDefault="00304642" w:rsidP="009109A0">
            <w:pPr>
              <w:pStyle w:val="Tabela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5)Sprzątanie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3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m-c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300,-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-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5D3DDC" w:rsidP="00304642">
            <w:pPr>
              <w:jc w:val="center"/>
            </w:pPr>
            <w:r>
              <w:t>300,-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</w:p>
        </w:tc>
      </w:tr>
      <w:tr w:rsidR="00304642" w:rsidRPr="009109A0" w:rsidTr="00304642">
        <w:trPr>
          <w:cantSplit/>
          <w:trHeight w:val="102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642" w:rsidRPr="009109A0" w:rsidRDefault="00304642" w:rsidP="009109A0">
            <w:pPr>
              <w:pStyle w:val="Tabela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4642" w:rsidRDefault="00304642" w:rsidP="00304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Środki higieny i sanitarne</w:t>
            </w: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3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50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m-c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  <w:r>
              <w:t>150,-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304642" w:rsidRDefault="005D3DDC" w:rsidP="00304642">
            <w:pPr>
              <w:jc w:val="center"/>
            </w:pPr>
            <w:r>
              <w:t>-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vAlign w:val="center"/>
          </w:tcPr>
          <w:p w:rsidR="00304642" w:rsidRDefault="005D3DDC" w:rsidP="00304642">
            <w:pPr>
              <w:jc w:val="center"/>
            </w:pPr>
            <w:r>
              <w:t>150,-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:rsidR="00304642" w:rsidRDefault="00304642" w:rsidP="00304642">
            <w:pPr>
              <w:jc w:val="center"/>
            </w:pPr>
          </w:p>
        </w:tc>
      </w:tr>
      <w:tr w:rsidR="007F3E5A" w:rsidRPr="009109A0" w:rsidTr="00304642">
        <w:trPr>
          <w:cantSplit/>
          <w:trHeight w:val="1119"/>
        </w:trPr>
        <w:tc>
          <w:tcPr>
            <w:tcW w:w="413" w:type="dxa"/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III</w:t>
            </w:r>
          </w:p>
        </w:tc>
        <w:tc>
          <w:tcPr>
            <w:tcW w:w="1536" w:type="dxa"/>
            <w:vAlign w:val="center"/>
          </w:tcPr>
          <w:p w:rsidR="009109A0" w:rsidRPr="009109A0" w:rsidRDefault="009109A0" w:rsidP="00304642">
            <w:pPr>
              <w:pStyle w:val="Tabela"/>
            </w:pPr>
            <w:r w:rsidRPr="009109A0">
              <w:t xml:space="preserve">Inne koszty, w tym koszty wyposażenia i promocji po stronie … </w:t>
            </w:r>
            <w:r w:rsidRPr="009109A0">
              <w:rPr>
                <w:i/>
              </w:rPr>
              <w:t>(nazwa Oferenta)</w:t>
            </w:r>
            <w:r w:rsidRPr="009109A0">
              <w:rPr>
                <w:vertAlign w:val="superscript"/>
              </w:rPr>
              <w:t>19)</w:t>
            </w:r>
            <w:r w:rsidRPr="009109A0">
              <w:t xml:space="preserve"> :</w:t>
            </w:r>
            <w:r w:rsidR="00824651">
              <w:t xml:space="preserve">1) </w:t>
            </w:r>
            <w:r w:rsidR="00331550">
              <w:t xml:space="preserve">Koszty obsługi ogółem </w:t>
            </w:r>
          </w:p>
        </w:tc>
        <w:tc>
          <w:tcPr>
            <w:tcW w:w="520" w:type="dxa"/>
            <w:vAlign w:val="center"/>
          </w:tcPr>
          <w:p w:rsidR="00023717" w:rsidRPr="00023717" w:rsidRDefault="00023717" w:rsidP="00304642">
            <w:pPr>
              <w:jc w:val="center"/>
            </w:pPr>
          </w:p>
        </w:tc>
        <w:tc>
          <w:tcPr>
            <w:tcW w:w="500" w:type="dxa"/>
            <w:vAlign w:val="center"/>
          </w:tcPr>
          <w:p w:rsidR="00023717" w:rsidRPr="00023717" w:rsidRDefault="00023717" w:rsidP="00304642">
            <w:pPr>
              <w:jc w:val="center"/>
            </w:pPr>
          </w:p>
        </w:tc>
        <w:tc>
          <w:tcPr>
            <w:tcW w:w="720" w:type="dxa"/>
            <w:vAlign w:val="center"/>
          </w:tcPr>
          <w:p w:rsidR="00023717" w:rsidRPr="00023717" w:rsidRDefault="00023717" w:rsidP="00304642">
            <w:pPr>
              <w:jc w:val="center"/>
            </w:pPr>
          </w:p>
        </w:tc>
        <w:tc>
          <w:tcPr>
            <w:tcW w:w="929" w:type="dxa"/>
            <w:vAlign w:val="center"/>
          </w:tcPr>
          <w:p w:rsidR="00023717" w:rsidRPr="00ED0BD8" w:rsidRDefault="00331550" w:rsidP="00304642">
            <w:pPr>
              <w:pStyle w:val="Tabela"/>
              <w:jc w:val="center"/>
              <w:rPr>
                <w:sz w:val="24"/>
                <w:szCs w:val="24"/>
              </w:rPr>
            </w:pPr>
            <w:r w:rsidRPr="00ED0BD8">
              <w:rPr>
                <w:sz w:val="24"/>
                <w:szCs w:val="24"/>
              </w:rPr>
              <w:t>7650</w:t>
            </w:r>
            <w:r w:rsidR="00023717" w:rsidRPr="00ED0BD8">
              <w:rPr>
                <w:sz w:val="24"/>
                <w:szCs w:val="24"/>
              </w:rPr>
              <w:t>,-</w:t>
            </w:r>
          </w:p>
        </w:tc>
        <w:tc>
          <w:tcPr>
            <w:tcW w:w="1296" w:type="dxa"/>
            <w:vAlign w:val="center"/>
          </w:tcPr>
          <w:p w:rsidR="00023717" w:rsidRPr="00304642" w:rsidRDefault="00023717" w:rsidP="00304642">
            <w:pPr>
              <w:pStyle w:val="Tabela"/>
              <w:jc w:val="center"/>
            </w:pPr>
          </w:p>
        </w:tc>
        <w:tc>
          <w:tcPr>
            <w:tcW w:w="1613" w:type="dxa"/>
            <w:vAlign w:val="center"/>
          </w:tcPr>
          <w:p w:rsidR="00023717" w:rsidRPr="00023717" w:rsidRDefault="00331550" w:rsidP="00304642">
            <w:pPr>
              <w:jc w:val="center"/>
            </w:pPr>
            <w:r>
              <w:t>45</w:t>
            </w:r>
            <w:r w:rsidR="00023717">
              <w:t>0,-</w:t>
            </w:r>
          </w:p>
        </w:tc>
        <w:tc>
          <w:tcPr>
            <w:tcW w:w="1684" w:type="dxa"/>
            <w:vAlign w:val="center"/>
          </w:tcPr>
          <w:p w:rsidR="00331550" w:rsidRPr="00331550" w:rsidRDefault="00331550" w:rsidP="00304642">
            <w:pPr>
              <w:jc w:val="center"/>
            </w:pPr>
            <w:r>
              <w:t>7200,-</w:t>
            </w:r>
          </w:p>
        </w:tc>
      </w:tr>
      <w:tr w:rsidR="007F3E5A" w:rsidRPr="009109A0" w:rsidTr="00C131E8">
        <w:trPr>
          <w:cantSplit/>
          <w:trHeight w:val="472"/>
        </w:trPr>
        <w:tc>
          <w:tcPr>
            <w:tcW w:w="413" w:type="dxa"/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IV</w:t>
            </w:r>
          </w:p>
        </w:tc>
        <w:tc>
          <w:tcPr>
            <w:tcW w:w="1536" w:type="dxa"/>
          </w:tcPr>
          <w:p w:rsidR="009109A0" w:rsidRPr="009109A0" w:rsidRDefault="009109A0" w:rsidP="007F3E5A">
            <w:pPr>
              <w:pStyle w:val="Tabela"/>
              <w:ind w:right="113"/>
            </w:pPr>
            <w:r w:rsidRPr="009109A0">
              <w:t>Ogółem:</w:t>
            </w:r>
          </w:p>
        </w:tc>
        <w:tc>
          <w:tcPr>
            <w:tcW w:w="520" w:type="dxa"/>
          </w:tcPr>
          <w:p w:rsidR="009109A0" w:rsidRPr="009109A0" w:rsidRDefault="009109A0" w:rsidP="00F20493">
            <w:pPr>
              <w:pStyle w:val="Tabela"/>
              <w:jc w:val="center"/>
            </w:pPr>
          </w:p>
        </w:tc>
        <w:tc>
          <w:tcPr>
            <w:tcW w:w="500" w:type="dxa"/>
          </w:tcPr>
          <w:p w:rsidR="009109A0" w:rsidRPr="009109A0" w:rsidRDefault="009109A0" w:rsidP="00F20493">
            <w:pPr>
              <w:pStyle w:val="Tabela"/>
              <w:jc w:val="center"/>
            </w:pPr>
          </w:p>
        </w:tc>
        <w:tc>
          <w:tcPr>
            <w:tcW w:w="720" w:type="dxa"/>
          </w:tcPr>
          <w:p w:rsidR="009109A0" w:rsidRPr="009109A0" w:rsidRDefault="009109A0" w:rsidP="00F20493">
            <w:pPr>
              <w:pStyle w:val="Tabela"/>
              <w:jc w:val="center"/>
            </w:pPr>
          </w:p>
        </w:tc>
        <w:tc>
          <w:tcPr>
            <w:tcW w:w="929" w:type="dxa"/>
          </w:tcPr>
          <w:p w:rsidR="009109A0" w:rsidRPr="00ED0BD8" w:rsidRDefault="00331550" w:rsidP="00F20493">
            <w:pPr>
              <w:pStyle w:val="Tabela"/>
              <w:jc w:val="center"/>
              <w:rPr>
                <w:sz w:val="24"/>
                <w:szCs w:val="24"/>
              </w:rPr>
            </w:pPr>
            <w:r w:rsidRPr="00ED0BD8">
              <w:rPr>
                <w:sz w:val="24"/>
                <w:szCs w:val="24"/>
              </w:rPr>
              <w:t>17585</w:t>
            </w:r>
            <w:r w:rsidR="00023717" w:rsidRPr="00ED0BD8">
              <w:rPr>
                <w:sz w:val="24"/>
                <w:szCs w:val="24"/>
              </w:rPr>
              <w:t>,-</w:t>
            </w:r>
          </w:p>
        </w:tc>
        <w:tc>
          <w:tcPr>
            <w:tcW w:w="1296" w:type="dxa"/>
          </w:tcPr>
          <w:p w:rsidR="009109A0" w:rsidRPr="00ED0BD8" w:rsidRDefault="00331550" w:rsidP="00331550">
            <w:pPr>
              <w:pStyle w:val="Tabela"/>
              <w:jc w:val="center"/>
              <w:rPr>
                <w:sz w:val="24"/>
                <w:szCs w:val="24"/>
              </w:rPr>
            </w:pPr>
            <w:r w:rsidRPr="00ED0BD8">
              <w:rPr>
                <w:sz w:val="24"/>
                <w:szCs w:val="24"/>
              </w:rPr>
              <w:t>9935,</w:t>
            </w:r>
            <w:r w:rsidR="00023717" w:rsidRPr="00ED0BD8">
              <w:rPr>
                <w:sz w:val="24"/>
                <w:szCs w:val="24"/>
              </w:rPr>
              <w:t>-</w:t>
            </w:r>
          </w:p>
        </w:tc>
        <w:tc>
          <w:tcPr>
            <w:tcW w:w="1613" w:type="dxa"/>
          </w:tcPr>
          <w:p w:rsidR="009109A0" w:rsidRPr="00ED0BD8" w:rsidRDefault="00331550" w:rsidP="00F20493">
            <w:pPr>
              <w:pStyle w:val="Tabela"/>
              <w:jc w:val="center"/>
              <w:rPr>
                <w:sz w:val="24"/>
                <w:szCs w:val="24"/>
              </w:rPr>
            </w:pPr>
            <w:r w:rsidRPr="00ED0BD8">
              <w:rPr>
                <w:sz w:val="24"/>
                <w:szCs w:val="24"/>
              </w:rPr>
              <w:t>4</w:t>
            </w:r>
            <w:r w:rsidR="00023717" w:rsidRPr="00ED0BD8">
              <w:rPr>
                <w:sz w:val="24"/>
                <w:szCs w:val="24"/>
              </w:rPr>
              <w:t>50,-</w:t>
            </w:r>
          </w:p>
        </w:tc>
        <w:tc>
          <w:tcPr>
            <w:tcW w:w="1684" w:type="dxa"/>
          </w:tcPr>
          <w:p w:rsidR="009109A0" w:rsidRPr="00ED0BD8" w:rsidRDefault="00331550" w:rsidP="00331550">
            <w:pPr>
              <w:pStyle w:val="Tabela"/>
              <w:jc w:val="center"/>
              <w:rPr>
                <w:sz w:val="24"/>
                <w:szCs w:val="24"/>
              </w:rPr>
            </w:pPr>
            <w:r w:rsidRPr="00ED0BD8">
              <w:rPr>
                <w:sz w:val="24"/>
                <w:szCs w:val="24"/>
              </w:rPr>
              <w:t>7200,-</w:t>
            </w:r>
          </w:p>
        </w:tc>
      </w:tr>
    </w:tbl>
    <w:p w:rsidR="00ED0BD8" w:rsidRDefault="00ED0BD8" w:rsidP="009109A0">
      <w:pPr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  <w:r w:rsidRPr="009109A0">
        <w:rPr>
          <w:b/>
          <w:bCs/>
          <w:sz w:val="20"/>
          <w:szCs w:val="20"/>
        </w:rPr>
        <w:t>2. Przewidywane źródła finansowania zadania publicznego</w:t>
      </w: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9109A0" w:rsidRPr="009109A0" w:rsidTr="00ED0BD8">
        <w:tc>
          <w:tcPr>
            <w:tcW w:w="475" w:type="dxa"/>
            <w:vAlign w:val="center"/>
          </w:tcPr>
          <w:p w:rsidR="009109A0" w:rsidRPr="009109A0" w:rsidRDefault="009109A0" w:rsidP="00ED0BD8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</w:t>
            </w:r>
          </w:p>
        </w:tc>
        <w:tc>
          <w:tcPr>
            <w:tcW w:w="6638" w:type="dxa"/>
            <w:vAlign w:val="center"/>
          </w:tcPr>
          <w:p w:rsidR="009109A0" w:rsidRPr="009109A0" w:rsidRDefault="009109A0" w:rsidP="00ED0BD8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center"/>
          </w:tcPr>
          <w:p w:rsidR="009109A0" w:rsidRPr="00ED0BD8" w:rsidRDefault="00F03A49" w:rsidP="00ED0BD8">
            <w:pPr>
              <w:jc w:val="center"/>
              <w:rPr>
                <w:sz w:val="20"/>
                <w:szCs w:val="20"/>
              </w:rPr>
            </w:pPr>
            <w:r w:rsidRPr="00ED0BD8">
              <w:rPr>
                <w:sz w:val="20"/>
                <w:szCs w:val="20"/>
              </w:rPr>
              <w:t>9935</w:t>
            </w:r>
            <w:r w:rsidR="009109A0" w:rsidRPr="00ED0BD8">
              <w:rPr>
                <w:sz w:val="20"/>
                <w:szCs w:val="20"/>
              </w:rPr>
              <w:t>zł</w:t>
            </w:r>
          </w:p>
        </w:tc>
        <w:tc>
          <w:tcPr>
            <w:tcW w:w="1041" w:type="dxa"/>
            <w:vAlign w:val="center"/>
          </w:tcPr>
          <w:p w:rsidR="009109A0" w:rsidRPr="00ED0BD8" w:rsidRDefault="00F03A49" w:rsidP="00ED0BD8">
            <w:pPr>
              <w:jc w:val="center"/>
              <w:rPr>
                <w:sz w:val="20"/>
                <w:szCs w:val="20"/>
              </w:rPr>
            </w:pPr>
            <w:r w:rsidRPr="00ED0BD8">
              <w:rPr>
                <w:sz w:val="20"/>
                <w:szCs w:val="20"/>
              </w:rPr>
              <w:t>56,50</w:t>
            </w:r>
            <w:r w:rsidR="00302C4B" w:rsidRPr="00ED0BD8">
              <w:rPr>
                <w:sz w:val="20"/>
                <w:szCs w:val="20"/>
              </w:rPr>
              <w:t xml:space="preserve"> </w:t>
            </w:r>
            <w:r w:rsidR="009109A0" w:rsidRPr="00ED0BD8">
              <w:rPr>
                <w:sz w:val="20"/>
                <w:szCs w:val="20"/>
              </w:rPr>
              <w:t>%</w:t>
            </w:r>
          </w:p>
        </w:tc>
      </w:tr>
      <w:tr w:rsidR="009109A0" w:rsidRPr="009109A0" w:rsidTr="00ED0BD8">
        <w:tc>
          <w:tcPr>
            <w:tcW w:w="475" w:type="dxa"/>
            <w:vAlign w:val="center"/>
          </w:tcPr>
          <w:p w:rsidR="009109A0" w:rsidRPr="009109A0" w:rsidRDefault="009109A0" w:rsidP="00ED0BD8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2</w:t>
            </w:r>
          </w:p>
        </w:tc>
        <w:tc>
          <w:tcPr>
            <w:tcW w:w="6638" w:type="dxa"/>
            <w:vAlign w:val="center"/>
          </w:tcPr>
          <w:p w:rsidR="009109A0" w:rsidRPr="009109A0" w:rsidRDefault="009109A0" w:rsidP="00ED0BD8">
            <w:pPr>
              <w:pStyle w:val="Tabela"/>
            </w:pPr>
            <w:r w:rsidRPr="009109A0">
              <w:t>Środki finansowe własne</w:t>
            </w:r>
            <w:r w:rsidRPr="009109A0">
              <w:rPr>
                <w:vertAlign w:val="superscript"/>
              </w:rPr>
              <w:t>17)</w:t>
            </w:r>
          </w:p>
        </w:tc>
        <w:tc>
          <w:tcPr>
            <w:tcW w:w="1041" w:type="dxa"/>
            <w:vAlign w:val="center"/>
          </w:tcPr>
          <w:p w:rsidR="009109A0" w:rsidRPr="009109A0" w:rsidRDefault="00F03A49" w:rsidP="00ED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2C4B">
              <w:rPr>
                <w:sz w:val="20"/>
                <w:szCs w:val="20"/>
              </w:rPr>
              <w:t>50</w:t>
            </w:r>
            <w:r w:rsidR="009109A0"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center"/>
          </w:tcPr>
          <w:p w:rsidR="009109A0" w:rsidRPr="009109A0" w:rsidRDefault="00F03A49" w:rsidP="00ED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  <w:r w:rsidR="00302C4B">
              <w:rPr>
                <w:sz w:val="20"/>
                <w:szCs w:val="20"/>
              </w:rPr>
              <w:t xml:space="preserve">6 </w:t>
            </w:r>
            <w:r w:rsidR="009109A0" w:rsidRPr="009109A0">
              <w:rPr>
                <w:sz w:val="20"/>
                <w:szCs w:val="20"/>
              </w:rPr>
              <w:t>%</w:t>
            </w:r>
          </w:p>
        </w:tc>
      </w:tr>
      <w:tr w:rsidR="009109A0" w:rsidRPr="009109A0" w:rsidTr="00ED0BD8">
        <w:tc>
          <w:tcPr>
            <w:tcW w:w="475" w:type="dxa"/>
            <w:vAlign w:val="center"/>
          </w:tcPr>
          <w:p w:rsidR="009109A0" w:rsidRPr="009109A0" w:rsidRDefault="009109A0" w:rsidP="00ED0BD8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</w:t>
            </w:r>
          </w:p>
        </w:tc>
        <w:tc>
          <w:tcPr>
            <w:tcW w:w="6638" w:type="dxa"/>
            <w:vAlign w:val="center"/>
          </w:tcPr>
          <w:p w:rsidR="009109A0" w:rsidRPr="009109A0" w:rsidRDefault="009109A0" w:rsidP="00ED0BD8">
            <w:pPr>
              <w:pStyle w:val="Tabela"/>
            </w:pPr>
            <w:r w:rsidRPr="009109A0">
              <w:t>Środki finansowe z innych źródeł  ogółem (środki finansowe wymienione w pkt. 3.1-3.3)</w:t>
            </w:r>
            <w:r w:rsidRPr="009109A0">
              <w:rPr>
                <w:vertAlign w:val="superscript"/>
              </w:rPr>
              <w:t>11)</w:t>
            </w:r>
          </w:p>
        </w:tc>
        <w:tc>
          <w:tcPr>
            <w:tcW w:w="1041" w:type="dxa"/>
            <w:vAlign w:val="center"/>
          </w:tcPr>
          <w:p w:rsidR="009109A0" w:rsidRPr="009109A0" w:rsidRDefault="00302C4B" w:rsidP="00ED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109A0"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center"/>
          </w:tcPr>
          <w:p w:rsidR="009109A0" w:rsidRPr="009109A0" w:rsidRDefault="00302C4B" w:rsidP="00ED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9109A0" w:rsidRPr="009109A0">
              <w:rPr>
                <w:sz w:val="20"/>
                <w:szCs w:val="20"/>
              </w:rPr>
              <w:t>%</w:t>
            </w:r>
          </w:p>
        </w:tc>
      </w:tr>
      <w:tr w:rsidR="009109A0" w:rsidRPr="009109A0" w:rsidTr="00ED0BD8">
        <w:tc>
          <w:tcPr>
            <w:tcW w:w="475" w:type="dxa"/>
            <w:vAlign w:val="center"/>
          </w:tcPr>
          <w:p w:rsidR="009109A0" w:rsidRPr="009109A0" w:rsidRDefault="009109A0" w:rsidP="00ED0BD8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3.1</w:t>
            </w:r>
          </w:p>
        </w:tc>
        <w:tc>
          <w:tcPr>
            <w:tcW w:w="6638" w:type="dxa"/>
            <w:vAlign w:val="center"/>
          </w:tcPr>
          <w:p w:rsidR="009109A0" w:rsidRPr="009109A0" w:rsidRDefault="009109A0" w:rsidP="00ED0BD8">
            <w:pPr>
              <w:pStyle w:val="Tabela"/>
            </w:pPr>
            <w:r w:rsidRPr="009109A0">
              <w:t>wpłaty i opłaty adresatów zadania publicznego</w:t>
            </w:r>
            <w:r w:rsidRPr="009109A0">
              <w:rPr>
                <w:vertAlign w:val="superscript"/>
              </w:rPr>
              <w:t>17)</w:t>
            </w:r>
          </w:p>
        </w:tc>
        <w:tc>
          <w:tcPr>
            <w:tcW w:w="1041" w:type="dxa"/>
            <w:vAlign w:val="center"/>
          </w:tcPr>
          <w:p w:rsidR="009109A0" w:rsidRPr="009109A0" w:rsidRDefault="00302C4B" w:rsidP="00ED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109A0"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center"/>
          </w:tcPr>
          <w:p w:rsidR="009109A0" w:rsidRPr="009109A0" w:rsidRDefault="00302C4B" w:rsidP="00ED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9109A0" w:rsidRPr="009109A0">
              <w:rPr>
                <w:sz w:val="20"/>
                <w:szCs w:val="20"/>
              </w:rPr>
              <w:t>%</w:t>
            </w:r>
          </w:p>
        </w:tc>
      </w:tr>
      <w:tr w:rsidR="009109A0" w:rsidRPr="009109A0" w:rsidTr="00ED0BD8">
        <w:tc>
          <w:tcPr>
            <w:tcW w:w="475" w:type="dxa"/>
            <w:vAlign w:val="center"/>
          </w:tcPr>
          <w:p w:rsidR="009109A0" w:rsidRPr="009109A0" w:rsidRDefault="009109A0" w:rsidP="00ED0BD8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3.2</w:t>
            </w:r>
          </w:p>
        </w:tc>
        <w:tc>
          <w:tcPr>
            <w:tcW w:w="6638" w:type="dxa"/>
            <w:vAlign w:val="center"/>
          </w:tcPr>
          <w:p w:rsidR="009109A0" w:rsidRPr="009109A0" w:rsidRDefault="009109A0" w:rsidP="00ED0BD8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środki finansowe z innych źródeł publicznych (w szczególności: dotacje</w:t>
            </w:r>
          </w:p>
          <w:p w:rsidR="009109A0" w:rsidRPr="009109A0" w:rsidRDefault="009109A0" w:rsidP="00ED0BD8">
            <w:pPr>
              <w:pStyle w:val="Tabela"/>
            </w:pPr>
            <w:r w:rsidRPr="009109A0">
              <w:t>z budżetu państwa lub budżetu jednostki samorządu terytorialnego, funduszy celowych, środki z funduszy strukturalnych)</w:t>
            </w:r>
            <w:r w:rsidRPr="009109A0">
              <w:rPr>
                <w:vertAlign w:val="superscript"/>
              </w:rPr>
              <w:t>17)</w:t>
            </w:r>
          </w:p>
        </w:tc>
        <w:tc>
          <w:tcPr>
            <w:tcW w:w="1041" w:type="dxa"/>
            <w:vAlign w:val="center"/>
          </w:tcPr>
          <w:p w:rsidR="009109A0" w:rsidRPr="009109A0" w:rsidRDefault="00302C4B" w:rsidP="00ED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109A0"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center"/>
          </w:tcPr>
          <w:p w:rsidR="009109A0" w:rsidRPr="009109A0" w:rsidRDefault="00302C4B" w:rsidP="00ED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9109A0" w:rsidRPr="009109A0">
              <w:rPr>
                <w:sz w:val="20"/>
                <w:szCs w:val="20"/>
              </w:rPr>
              <w:t>%</w:t>
            </w:r>
          </w:p>
        </w:tc>
      </w:tr>
      <w:tr w:rsidR="009109A0" w:rsidRPr="009109A0" w:rsidTr="00ED0BD8">
        <w:trPr>
          <w:trHeight w:val="56"/>
        </w:trPr>
        <w:tc>
          <w:tcPr>
            <w:tcW w:w="475" w:type="dxa"/>
            <w:vAlign w:val="center"/>
          </w:tcPr>
          <w:p w:rsidR="009109A0" w:rsidRPr="009109A0" w:rsidRDefault="009109A0" w:rsidP="00ED0BD8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3.3</w:t>
            </w:r>
          </w:p>
        </w:tc>
        <w:tc>
          <w:tcPr>
            <w:tcW w:w="6638" w:type="dxa"/>
            <w:vAlign w:val="center"/>
          </w:tcPr>
          <w:p w:rsidR="009109A0" w:rsidRPr="009109A0" w:rsidRDefault="009109A0" w:rsidP="00ED0BD8">
            <w:pPr>
              <w:pStyle w:val="Tabela"/>
            </w:pPr>
            <w:r w:rsidRPr="009109A0">
              <w:t>pozostałe</w:t>
            </w:r>
            <w:r w:rsidRPr="009109A0">
              <w:rPr>
                <w:vertAlign w:val="superscript"/>
              </w:rPr>
              <w:t>17)</w:t>
            </w:r>
          </w:p>
        </w:tc>
        <w:tc>
          <w:tcPr>
            <w:tcW w:w="1041" w:type="dxa"/>
            <w:vAlign w:val="center"/>
          </w:tcPr>
          <w:p w:rsidR="009109A0" w:rsidRPr="009109A0" w:rsidRDefault="005D3DDC" w:rsidP="00ED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zł</w:t>
            </w:r>
          </w:p>
        </w:tc>
        <w:tc>
          <w:tcPr>
            <w:tcW w:w="1041" w:type="dxa"/>
            <w:vAlign w:val="center"/>
          </w:tcPr>
          <w:p w:rsidR="009109A0" w:rsidRPr="009109A0" w:rsidRDefault="00302C4B" w:rsidP="00ED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9109A0" w:rsidRPr="009109A0">
              <w:rPr>
                <w:sz w:val="20"/>
                <w:szCs w:val="20"/>
              </w:rPr>
              <w:t>%</w:t>
            </w:r>
          </w:p>
        </w:tc>
      </w:tr>
      <w:tr w:rsidR="009109A0" w:rsidRPr="009109A0" w:rsidTr="00ED0BD8">
        <w:tc>
          <w:tcPr>
            <w:tcW w:w="475" w:type="dxa"/>
            <w:vAlign w:val="center"/>
          </w:tcPr>
          <w:p w:rsidR="009109A0" w:rsidRPr="009109A0" w:rsidRDefault="009109A0" w:rsidP="00ED0BD8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4</w:t>
            </w:r>
          </w:p>
        </w:tc>
        <w:tc>
          <w:tcPr>
            <w:tcW w:w="6638" w:type="dxa"/>
            <w:vAlign w:val="center"/>
          </w:tcPr>
          <w:p w:rsidR="009109A0" w:rsidRPr="009109A0" w:rsidRDefault="009109A0" w:rsidP="00ED0BD8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041" w:type="dxa"/>
            <w:vAlign w:val="center"/>
          </w:tcPr>
          <w:p w:rsidR="009109A0" w:rsidRPr="009109A0" w:rsidRDefault="00F03A49" w:rsidP="00ED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302C4B">
              <w:rPr>
                <w:sz w:val="20"/>
                <w:szCs w:val="20"/>
              </w:rPr>
              <w:t>00</w:t>
            </w:r>
            <w:r w:rsidR="009109A0"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center"/>
          </w:tcPr>
          <w:p w:rsidR="009109A0" w:rsidRPr="009109A0" w:rsidRDefault="00F03A49" w:rsidP="00ED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40,94</w:t>
            </w:r>
            <w:r w:rsidR="00302C4B">
              <w:rPr>
                <w:sz w:val="20"/>
                <w:szCs w:val="20"/>
              </w:rPr>
              <w:t xml:space="preserve"> </w:t>
            </w:r>
            <w:r w:rsidR="009109A0" w:rsidRPr="009109A0">
              <w:rPr>
                <w:sz w:val="20"/>
                <w:szCs w:val="20"/>
              </w:rPr>
              <w:t>%</w:t>
            </w:r>
          </w:p>
        </w:tc>
      </w:tr>
      <w:tr w:rsidR="009109A0" w:rsidRPr="009109A0" w:rsidTr="00ED0BD8">
        <w:tc>
          <w:tcPr>
            <w:tcW w:w="475" w:type="dxa"/>
            <w:vAlign w:val="center"/>
          </w:tcPr>
          <w:p w:rsidR="009109A0" w:rsidRPr="009109A0" w:rsidRDefault="009109A0" w:rsidP="00ED0BD8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5</w:t>
            </w:r>
          </w:p>
        </w:tc>
        <w:tc>
          <w:tcPr>
            <w:tcW w:w="6638" w:type="dxa"/>
            <w:vAlign w:val="center"/>
          </w:tcPr>
          <w:p w:rsidR="009109A0" w:rsidRPr="009109A0" w:rsidRDefault="009109A0" w:rsidP="00ED0BD8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Ogółem (środki  wymienione w </w:t>
            </w:r>
            <w:proofErr w:type="spellStart"/>
            <w:r w:rsidRPr="009109A0">
              <w:rPr>
                <w:sz w:val="20"/>
                <w:szCs w:val="20"/>
              </w:rPr>
              <w:t>pkt</w:t>
            </w:r>
            <w:proofErr w:type="spellEnd"/>
            <w:r w:rsidRPr="009109A0">
              <w:rPr>
                <w:sz w:val="20"/>
                <w:szCs w:val="20"/>
              </w:rPr>
              <w:t xml:space="preserve"> 1- 4)</w:t>
            </w:r>
          </w:p>
        </w:tc>
        <w:tc>
          <w:tcPr>
            <w:tcW w:w="1041" w:type="dxa"/>
            <w:vAlign w:val="center"/>
          </w:tcPr>
          <w:p w:rsidR="009109A0" w:rsidRPr="009109A0" w:rsidRDefault="00F03A49" w:rsidP="00ED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17585</w:t>
            </w:r>
            <w:r w:rsidR="00302C4B">
              <w:rPr>
                <w:sz w:val="20"/>
                <w:szCs w:val="20"/>
              </w:rPr>
              <w:t xml:space="preserve"> </w:t>
            </w:r>
            <w:r w:rsidR="009109A0" w:rsidRPr="009109A0">
              <w:rPr>
                <w:sz w:val="20"/>
                <w:szCs w:val="20"/>
              </w:rPr>
              <w:t>zł</w:t>
            </w:r>
          </w:p>
        </w:tc>
        <w:tc>
          <w:tcPr>
            <w:tcW w:w="1041" w:type="dxa"/>
            <w:vAlign w:val="center"/>
          </w:tcPr>
          <w:p w:rsidR="009109A0" w:rsidRPr="009109A0" w:rsidRDefault="009109A0" w:rsidP="00ED0BD8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100%</w:t>
            </w:r>
          </w:p>
        </w:tc>
      </w:tr>
    </w:tbl>
    <w:p w:rsidR="009109A0" w:rsidRPr="009109A0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  <w:vertAlign w:val="superscript"/>
        </w:rPr>
      </w:pPr>
      <w:r w:rsidRPr="009109A0">
        <w:rPr>
          <w:b/>
          <w:bCs/>
          <w:sz w:val="20"/>
          <w:szCs w:val="20"/>
        </w:rPr>
        <w:t>3. Finansowe środki z innych źródeł publicznych</w:t>
      </w:r>
      <w:r w:rsidRPr="009109A0">
        <w:rPr>
          <w:b/>
          <w:bCs/>
          <w:sz w:val="20"/>
          <w:szCs w:val="20"/>
          <w:vertAlign w:val="superscript"/>
        </w:rPr>
        <w:t>21)</w:t>
      </w:r>
    </w:p>
    <w:p w:rsidR="009109A0" w:rsidRPr="009109A0" w:rsidRDefault="009109A0" w:rsidP="009109A0">
      <w:pPr>
        <w:jc w:val="both"/>
        <w:rPr>
          <w:b/>
          <w:bCs/>
          <w:sz w:val="20"/>
          <w:szCs w:val="20"/>
          <w:vertAlign w:val="superscript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1675"/>
        <w:gridCol w:w="2093"/>
        <w:gridCol w:w="2201"/>
      </w:tblGrid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Kwota środków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Informacja o tym, czy wniosek (oferta)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Termin rozpatrzenia  – 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9109A0" w:rsidRPr="009109A0" w:rsidTr="00ED0BD8">
        <w:tc>
          <w:tcPr>
            <w:tcW w:w="1786" w:type="pct"/>
            <w:vAlign w:val="center"/>
          </w:tcPr>
          <w:p w:rsidR="009109A0" w:rsidRPr="009109A0" w:rsidRDefault="009109A0" w:rsidP="00ED0BD8">
            <w:pPr>
              <w:jc w:val="center"/>
              <w:rPr>
                <w:sz w:val="20"/>
                <w:szCs w:val="20"/>
              </w:rPr>
            </w:pPr>
          </w:p>
          <w:p w:rsidR="009109A0" w:rsidRPr="009109A0" w:rsidRDefault="003B1442" w:rsidP="00ED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02" w:type="pct"/>
            <w:vAlign w:val="center"/>
          </w:tcPr>
          <w:p w:rsidR="009109A0" w:rsidRPr="009109A0" w:rsidRDefault="009109A0" w:rsidP="00ED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9109A0" w:rsidRPr="009109A0" w:rsidRDefault="009109A0" w:rsidP="00ED0BD8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  <w:vAlign w:val="center"/>
          </w:tcPr>
          <w:p w:rsidR="009109A0" w:rsidRPr="009109A0" w:rsidRDefault="009109A0" w:rsidP="00ED0BD8">
            <w:pPr>
              <w:jc w:val="center"/>
              <w:rPr>
                <w:sz w:val="20"/>
                <w:szCs w:val="20"/>
              </w:rPr>
            </w:pPr>
          </w:p>
        </w:tc>
      </w:tr>
      <w:tr w:rsidR="009109A0" w:rsidRPr="009109A0" w:rsidTr="00ED0BD8">
        <w:tc>
          <w:tcPr>
            <w:tcW w:w="1786" w:type="pct"/>
            <w:vAlign w:val="center"/>
          </w:tcPr>
          <w:p w:rsidR="009109A0" w:rsidRPr="009109A0" w:rsidRDefault="009109A0" w:rsidP="00ED0BD8">
            <w:pPr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ED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9109A0" w:rsidRPr="009109A0" w:rsidRDefault="009109A0" w:rsidP="00ED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9109A0" w:rsidRPr="009109A0" w:rsidRDefault="009109A0" w:rsidP="00ED0BD8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  <w:vAlign w:val="center"/>
          </w:tcPr>
          <w:p w:rsidR="009109A0" w:rsidRPr="009109A0" w:rsidRDefault="009109A0" w:rsidP="00ED0BD8">
            <w:pPr>
              <w:jc w:val="center"/>
              <w:rPr>
                <w:sz w:val="20"/>
                <w:szCs w:val="20"/>
              </w:rPr>
            </w:pPr>
          </w:p>
        </w:tc>
      </w:tr>
      <w:tr w:rsidR="009109A0" w:rsidRPr="009109A0" w:rsidTr="00ED0BD8">
        <w:tc>
          <w:tcPr>
            <w:tcW w:w="1786" w:type="pct"/>
            <w:vAlign w:val="center"/>
          </w:tcPr>
          <w:p w:rsidR="009109A0" w:rsidRPr="009109A0" w:rsidRDefault="009109A0" w:rsidP="00ED0BD8">
            <w:pPr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ED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9109A0" w:rsidRPr="009109A0" w:rsidRDefault="009109A0" w:rsidP="00ED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9109A0" w:rsidRPr="009109A0" w:rsidRDefault="009109A0" w:rsidP="00ED0BD8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  <w:vAlign w:val="center"/>
          </w:tcPr>
          <w:p w:rsidR="009109A0" w:rsidRPr="009109A0" w:rsidRDefault="009109A0" w:rsidP="00ED0BD8">
            <w:pPr>
              <w:jc w:val="center"/>
              <w:rPr>
                <w:sz w:val="20"/>
                <w:szCs w:val="20"/>
              </w:rPr>
            </w:pPr>
          </w:p>
        </w:tc>
      </w:tr>
      <w:tr w:rsidR="009109A0" w:rsidRPr="009109A0" w:rsidTr="00ED0BD8">
        <w:tc>
          <w:tcPr>
            <w:tcW w:w="1786" w:type="pct"/>
            <w:vAlign w:val="center"/>
          </w:tcPr>
          <w:p w:rsidR="009109A0" w:rsidRPr="009109A0" w:rsidRDefault="009109A0" w:rsidP="00ED0BD8">
            <w:pPr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ED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9109A0" w:rsidRPr="009109A0" w:rsidRDefault="009109A0" w:rsidP="00ED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9109A0" w:rsidRPr="009109A0" w:rsidRDefault="009109A0" w:rsidP="00ED0BD8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  <w:vAlign w:val="center"/>
          </w:tcPr>
          <w:p w:rsidR="009109A0" w:rsidRPr="009109A0" w:rsidRDefault="009109A0" w:rsidP="00ED0B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</w:p>
    <w:p w:rsid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lastRenderedPageBreak/>
        <w:t>Uwagi, które mogą mieć znaczenie przy ocenie kosztorysu:</w:t>
      </w:r>
    </w:p>
    <w:p w:rsidR="00790999" w:rsidRPr="00790999" w:rsidRDefault="00790999" w:rsidP="00790999">
      <w:pPr>
        <w:pStyle w:val="Akapitzlist"/>
        <w:numPr>
          <w:ilvl w:val="0"/>
          <w:numId w:val="13"/>
        </w:num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color w:val="000000" w:themeColor="text1"/>
          <w:sz w:val="20"/>
          <w:szCs w:val="20"/>
        </w:rPr>
      </w:pPr>
      <w:r w:rsidRPr="00790999">
        <w:rPr>
          <w:color w:val="000000" w:themeColor="text1"/>
          <w:sz w:val="20"/>
          <w:szCs w:val="20"/>
        </w:rPr>
        <w:t>Stawki wynagrodzenia instruktorów – brutto –brutto są minimalne. Praca ta wymaga dużej inwencji twórczej (wzory, nowe techniki itp.) oraz umiejętności szkolenia osób o różnym stopniu sprawności psychofizycznej.</w:t>
      </w:r>
    </w:p>
    <w:p w:rsidR="00790999" w:rsidRDefault="00790999" w:rsidP="00790999">
      <w:pPr>
        <w:pStyle w:val="Akapitzlist"/>
        <w:numPr>
          <w:ilvl w:val="0"/>
          <w:numId w:val="13"/>
        </w:num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 kosztorysie nie ujęto trudno wyliczalnych kosztów eksploatacji urządzeń technicznych jak: kserograf, telefon, sztalugi malarskie i in. a także własnych materiałów i narzędzi dla beneficjentów (pędzle, farby, nici, czółenka, igły itd.) </w:t>
      </w:r>
    </w:p>
    <w:p w:rsidR="00790999" w:rsidRDefault="00790999" w:rsidP="00790999">
      <w:pPr>
        <w:pStyle w:val="Akapitzlist"/>
        <w:numPr>
          <w:ilvl w:val="0"/>
          <w:numId w:val="13"/>
        </w:num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Zapewnienie właściwych warunków do zajęć wymaga też zapewnienia odpowiedniej temperatury, oświetlenia, wody, warunków sanitarnych itp.) –koszty budżetu obejmują tylko ok.1/4 całości, tylko na realizację zadania.</w:t>
      </w:r>
    </w:p>
    <w:p w:rsidR="00DC7069" w:rsidRPr="00790999" w:rsidRDefault="00790999" w:rsidP="00790999">
      <w:pPr>
        <w:pStyle w:val="Akapitzlist"/>
        <w:numPr>
          <w:ilvl w:val="0"/>
          <w:numId w:val="13"/>
        </w:num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Każda grupa będzie musiała mieć jednego wolontariusza w czasie wszystkich zajęć, który pomoże osobom z trudnością w poruszaniu się, ustali meble, zrobi herbatę, skseruje wzory rękodzieła itp.-stąd 225 godzin (3x75). </w:t>
      </w:r>
      <w:r w:rsidRPr="00790999">
        <w:rPr>
          <w:color w:val="000000" w:themeColor="text1"/>
          <w:sz w:val="20"/>
          <w:szCs w:val="20"/>
        </w:rPr>
        <w:t xml:space="preserve">  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V. Inne wybrane informacje dotyczące zadania publicznego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Zasoby kadrowe przewidywane do wykorzystania przy realizacji zadania publicznego</w:t>
      </w:r>
      <w:r w:rsidRPr="009109A0">
        <w:rPr>
          <w:sz w:val="20"/>
          <w:szCs w:val="20"/>
          <w:vertAlign w:val="superscript"/>
        </w:rPr>
        <w:t xml:space="preserve">22) </w:t>
      </w:r>
    </w:p>
    <w:p w:rsidR="009109A0" w:rsidRPr="009109A0" w:rsidRDefault="009109A0" w:rsidP="00ED0BD8">
      <w:pPr>
        <w:tabs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C31A74" w:rsidRDefault="00C31A74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Kadra kierownicza – wykształcenie wyższe + długoletnie doświadczenie w pracy z osobami niepełnosprawnymi. </w:t>
            </w:r>
          </w:p>
          <w:p w:rsidR="00CE1ECD" w:rsidRDefault="00C31A74" w:rsidP="00C31A7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Instruktorzy zajęć  warsztatowych z dyplomami w zawodzie oraz uznanymi na prezentacjach również poza </w:t>
            </w:r>
            <w:r w:rsidR="00CE1ECD">
              <w:rPr>
                <w:sz w:val="20"/>
                <w:szCs w:val="20"/>
              </w:rPr>
              <w:t>krajem, szkolące od wielu lat.</w:t>
            </w:r>
          </w:p>
          <w:p w:rsidR="009109A0" w:rsidRPr="009109A0" w:rsidRDefault="00CE1ECD" w:rsidP="00C31A7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Wolontariusze – to cały Zarząd i doświadczeni organizatorzy działań Oddziału i Koła Miejskiego.</w:t>
            </w:r>
            <w:r w:rsidR="00C31A74">
              <w:rPr>
                <w:sz w:val="20"/>
                <w:szCs w:val="20"/>
              </w:rPr>
              <w:t xml:space="preserve"> </w:t>
            </w:r>
          </w:p>
        </w:tc>
      </w:tr>
    </w:tbl>
    <w:p w:rsidR="009109A0" w:rsidRPr="009109A0" w:rsidRDefault="009109A0" w:rsidP="009109A0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2. Zasoby rzeczowe oferenta/oferentów</w:t>
      </w:r>
      <w:r w:rsidRPr="009109A0">
        <w:rPr>
          <w:sz w:val="20"/>
          <w:szCs w:val="20"/>
          <w:vertAlign w:val="superscript"/>
        </w:rPr>
        <w:t xml:space="preserve">1) </w:t>
      </w:r>
      <w:r w:rsidRPr="009109A0">
        <w:rPr>
          <w:sz w:val="20"/>
          <w:szCs w:val="20"/>
        </w:rPr>
        <w:t>przewidywane do wykorzystania przy realizacji zadania</w:t>
      </w:r>
      <w:r w:rsidRPr="009109A0">
        <w:rPr>
          <w:sz w:val="20"/>
          <w:szCs w:val="20"/>
          <w:vertAlign w:val="superscript"/>
        </w:rPr>
        <w:t xml:space="preserve">23) </w:t>
      </w:r>
    </w:p>
    <w:p w:rsidR="009109A0" w:rsidRPr="009109A0" w:rsidRDefault="009109A0" w:rsidP="00ED0BD8">
      <w:pPr>
        <w:tabs>
          <w:tab w:val="left" w:pos="180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590BAF" w:rsidRPr="009109A0" w:rsidRDefault="00CE1ECD" w:rsidP="00ED0BD8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 TWK – 289m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przystosowany do potrzeb osób niepełnosprawnych (również na wózkach) – wyposażony we wszystkie niezbędne media i urządzenia techniczne. Pomieszczenia przystosowane do zajęć warsztatowych (meble, sztalugi malarskie). Galeria Twórców Niepełnosprawnych obejmuje salę główną oraz pomieszczenia przyległe.  </w:t>
            </w: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9109A0" w:rsidRPr="009109A0" w:rsidRDefault="009109A0" w:rsidP="00ED0BD8">
      <w:pPr>
        <w:tabs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CE1ECD" w:rsidRDefault="00CE1ECD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realizacji niniejszego zadania zależy Oferentowi szczególnie dlatego, że już</w:t>
            </w:r>
            <w:r w:rsidR="003C3DCF">
              <w:rPr>
                <w:sz w:val="20"/>
                <w:szCs w:val="20"/>
              </w:rPr>
              <w:t xml:space="preserve"> od </w:t>
            </w:r>
            <w:r>
              <w:rPr>
                <w:sz w:val="20"/>
                <w:szCs w:val="20"/>
              </w:rPr>
              <w:t xml:space="preserve"> ponad 20 lat Urząd Miejski</w:t>
            </w:r>
            <w:r w:rsidR="003C3DCF">
              <w:rPr>
                <w:sz w:val="20"/>
                <w:szCs w:val="20"/>
              </w:rPr>
              <w:t xml:space="preserve"> w Szczecinie c</w:t>
            </w:r>
            <w:r>
              <w:rPr>
                <w:sz w:val="20"/>
                <w:szCs w:val="20"/>
              </w:rPr>
              <w:t xml:space="preserve">orocznie wspierał tą działalność, dzięki czemu zdobywaliśmy nowe doświadczenia i podnosiliśmy rangę tych działań ku zadowoleniu wielu beneficjentów ze środowiska szczecińskich osób niepełnosprawnych. </w:t>
            </w:r>
          </w:p>
          <w:p w:rsidR="009109A0" w:rsidRPr="009109A0" w:rsidRDefault="003C3DCF" w:rsidP="00ED0BD8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rękodzieła artystycznego jest procesem ciągłym, wieloletnim i wymaga stałej kontynuacji. Dlatego nieprzyznanie nam przez Wydział Kultury wsparcia na rok 2015 powoduje niezrozumiałą przerwę w</w:t>
            </w:r>
            <w:r w:rsidR="00ED0BD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intensywności naszych działań, ograniczając je tylko do mocno ograniczonych możliwości pomocy </w:t>
            </w:r>
            <w:proofErr w:type="spellStart"/>
            <w:r>
              <w:rPr>
                <w:sz w:val="20"/>
                <w:szCs w:val="20"/>
              </w:rPr>
              <w:t>wolontariackiej</w:t>
            </w:r>
            <w:proofErr w:type="spellEnd"/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4.  Informacja, czy oferent/oferenci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ED0BD8">
        <w:tc>
          <w:tcPr>
            <w:tcW w:w="9104" w:type="dxa"/>
            <w:vAlign w:val="center"/>
          </w:tcPr>
          <w:p w:rsidR="009109A0" w:rsidRPr="009109A0" w:rsidRDefault="003C3DCF" w:rsidP="00ED0BD8">
            <w:pPr>
              <w:tabs>
                <w:tab w:val="left" w:pos="8931"/>
              </w:tabs>
              <w:autoSpaceDE w:val="0"/>
              <w:autoSpaceDN w:val="0"/>
              <w:adjustRightInd w:val="0"/>
              <w:spacing w:before="120" w:line="36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NIE</w:t>
            </w: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F753B3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9109A0" w:rsidRPr="009109A0">
        <w:rPr>
          <w:sz w:val="20"/>
          <w:szCs w:val="20"/>
        </w:rPr>
        <w:t>świadczam (-y), że: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1) proponowane zadanie publiczne w całości mieści się w zakresie działalności pożytku publicznego oferenta/oferentów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2) w ramach składanej oferty przewidujemy </w:t>
      </w:r>
      <w:r w:rsidRPr="0032371B">
        <w:rPr>
          <w:strike/>
          <w:sz w:val="20"/>
          <w:szCs w:val="20"/>
        </w:rPr>
        <w:t>pobieranie</w:t>
      </w:r>
      <w:r w:rsidRPr="009109A0">
        <w:rPr>
          <w:sz w:val="20"/>
          <w:szCs w:val="20"/>
        </w:rPr>
        <w:t>/niepobieranie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opłat od adresatów zadania;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oferent/</w:t>
      </w:r>
      <w:r w:rsidRPr="0032371B">
        <w:rPr>
          <w:strike/>
          <w:sz w:val="20"/>
          <w:szCs w:val="20"/>
        </w:rPr>
        <w:t>oferenci</w:t>
      </w:r>
      <w:r w:rsidRPr="0032371B">
        <w:rPr>
          <w:strike/>
          <w:sz w:val="20"/>
          <w:szCs w:val="20"/>
          <w:vertAlign w:val="superscript"/>
        </w:rPr>
        <w:t>1</w:t>
      </w:r>
      <w:r w:rsidRPr="009109A0">
        <w:rPr>
          <w:sz w:val="20"/>
          <w:szCs w:val="20"/>
          <w:vertAlign w:val="superscript"/>
        </w:rPr>
        <w:t>)</w:t>
      </w:r>
      <w:r w:rsidRPr="009109A0">
        <w:rPr>
          <w:sz w:val="20"/>
          <w:szCs w:val="20"/>
        </w:rPr>
        <w:t xml:space="preserve">  jest/są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związany(-ni) niniejszą ofertą do d</w:t>
      </w:r>
      <w:r w:rsidR="00C0465E">
        <w:rPr>
          <w:sz w:val="20"/>
          <w:szCs w:val="20"/>
        </w:rPr>
        <w:t>nia 26.02.2015r</w:t>
      </w:r>
      <w:r w:rsidRPr="009109A0">
        <w:rPr>
          <w:sz w:val="20"/>
          <w:szCs w:val="20"/>
        </w:rPr>
        <w:t>.;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4) w zakresie związanym z otwartym konkursem ofert, w tym  z gromadzeniem, przetwarzaniem             </w:t>
      </w:r>
      <w:r w:rsidR="0092789A">
        <w:rPr>
          <w:sz w:val="20"/>
          <w:szCs w:val="20"/>
        </w:rPr>
        <w:br/>
      </w:r>
      <w:r w:rsidRPr="009109A0">
        <w:rPr>
          <w:sz w:val="20"/>
          <w:szCs w:val="20"/>
        </w:rPr>
        <w:t xml:space="preserve">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 w:rsidRPr="009109A0">
        <w:rPr>
          <w:sz w:val="20"/>
          <w:szCs w:val="20"/>
        </w:rPr>
        <w:t>późn</w:t>
      </w:r>
      <w:proofErr w:type="spellEnd"/>
      <w:r w:rsidRPr="009109A0">
        <w:rPr>
          <w:sz w:val="20"/>
          <w:szCs w:val="20"/>
        </w:rPr>
        <w:t>. zm.);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5) oferent/</w:t>
      </w:r>
      <w:r w:rsidRPr="0032371B">
        <w:rPr>
          <w:strike/>
          <w:sz w:val="20"/>
          <w:szCs w:val="20"/>
        </w:rPr>
        <w:t>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składający niniejszą ofertę nie zalega (-ją)/</w:t>
      </w:r>
      <w:r w:rsidRPr="0032371B">
        <w:rPr>
          <w:strike/>
          <w:sz w:val="20"/>
          <w:szCs w:val="20"/>
        </w:rPr>
        <w:t>zalega(</w:t>
      </w:r>
      <w:r w:rsidRPr="009109A0">
        <w:rPr>
          <w:sz w:val="20"/>
          <w:szCs w:val="20"/>
        </w:rPr>
        <w:t>-ją)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z opłacaniem należności z tytułu zobowiązań podatkowych/składek na ubezpieczenia społeczne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6) dane określone w części I niniejszej oferty są zgodne z Krajowym Rejestrem Sądowym/właściwą ewidencją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7) wszystkie podane w ofercie oraz załącznikach informacje są zgodne z aktualnym stanem prawnym     </w:t>
      </w:r>
      <w:r w:rsidR="00ED0BD8">
        <w:rPr>
          <w:sz w:val="20"/>
          <w:szCs w:val="20"/>
        </w:rPr>
        <w:br/>
      </w:r>
      <w:r w:rsidRPr="009109A0">
        <w:rPr>
          <w:sz w:val="20"/>
          <w:szCs w:val="20"/>
        </w:rPr>
        <w:t>i  faktycznym.</w:t>
      </w:r>
    </w:p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9109A0" w:rsidRPr="009109A0" w:rsidTr="009109A0">
        <w:trPr>
          <w:trHeight w:val="3251"/>
        </w:trPr>
        <w:tc>
          <w:tcPr>
            <w:tcW w:w="5750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(podpis osoby upoważnionej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lub podpisy osób upoważnionych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do składania oświadczeń woli w imieniu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oferenta/oferentów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  <w:r w:rsidRPr="009109A0">
              <w:rPr>
                <w:sz w:val="20"/>
                <w:szCs w:val="20"/>
              </w:rPr>
              <w:t xml:space="preserve">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2E356B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Data</w:t>
            </w:r>
            <w:r w:rsidR="00C0465E">
              <w:rPr>
                <w:sz w:val="20"/>
                <w:szCs w:val="20"/>
              </w:rPr>
              <w:t xml:space="preserve"> 2</w:t>
            </w:r>
            <w:r w:rsidR="003C3DCF">
              <w:rPr>
                <w:sz w:val="20"/>
                <w:szCs w:val="20"/>
              </w:rPr>
              <w:t>6.02.2015</w:t>
            </w:r>
            <w:r w:rsidR="002E356B">
              <w:rPr>
                <w:sz w:val="20"/>
                <w:szCs w:val="20"/>
              </w:rPr>
              <w:t xml:space="preserve"> r.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Załączniki: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Kopia aktualnego odpisu z Krajowego Rejestru Sądowego, innego rejestru lub ewidencji</w:t>
      </w:r>
      <w:r w:rsidRPr="009109A0">
        <w:rPr>
          <w:sz w:val="20"/>
          <w:szCs w:val="20"/>
          <w:vertAlign w:val="superscript"/>
        </w:rPr>
        <w:t>24)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Poświadczenie złożenia oferty</w:t>
      </w:r>
      <w:r w:rsidRPr="009109A0">
        <w:rPr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 w:rsidT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ED0BD8" w:rsidRPr="009109A0" w:rsidRDefault="00ED0BD8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Adnotacje urzędowe</w:t>
      </w:r>
      <w:r w:rsidRPr="009109A0">
        <w:rPr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 w:rsidT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Default="009109A0" w:rsidP="009109A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9109A0" w:rsidRDefault="009109A0" w:rsidP="009109A0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9109A0" w:rsidRDefault="009109A0" w:rsidP="009109A0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9109A0" w:rsidRDefault="009109A0" w:rsidP="009109A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9109A0" w:rsidRDefault="009109A0" w:rsidP="009109A0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9109A0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D267A1" w:rsidRDefault="009109A0" w:rsidP="009109A0">
      <w:pPr>
        <w:pStyle w:val="Nagwek2"/>
        <w:spacing w:before="0"/>
      </w:pPr>
      <w:r w:rsidRPr="009109A0">
        <w:rPr>
          <w:rFonts w:ascii="Times New Roman" w:hAnsi="Times New Roman" w:cs="Times New Roman"/>
          <w:sz w:val="20"/>
          <w:szCs w:val="20"/>
          <w:vertAlign w:val="superscript"/>
        </w:rPr>
        <w:t>25</w:t>
      </w:r>
      <w:r w:rsidRPr="009109A0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9109A0">
        <w:rPr>
          <w:rFonts w:ascii="Times New Roman" w:hAnsi="Times New Roman" w:cs="Times New Roman"/>
          <w:b w:val="0"/>
          <w:sz w:val="20"/>
          <w:szCs w:val="20"/>
        </w:rPr>
        <w:t xml:space="preserve"> Wypełnia organ administracji publicznej.</w:t>
      </w:r>
    </w:p>
    <w:sectPr w:rsidR="00D267A1" w:rsidSect="00ED0BD8">
      <w:footerReference w:type="even" r:id="rId9"/>
      <w:footerReference w:type="default" r:id="rId10"/>
      <w:pgSz w:w="11907" w:h="16840" w:code="9"/>
      <w:pgMar w:top="899" w:right="1418" w:bottom="1418" w:left="1418" w:header="426" w:footer="687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4FE" w:rsidRDefault="00B404FE">
      <w:r>
        <w:separator/>
      </w:r>
    </w:p>
  </w:endnote>
  <w:endnote w:type="continuationSeparator" w:id="0">
    <w:p w:rsidR="00B404FE" w:rsidRDefault="00B40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E8" w:rsidRDefault="008675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2FE8" w:rsidRDefault="002A2FE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E8" w:rsidRDefault="008675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FE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3DF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A2FE8" w:rsidRDefault="002A2FE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4FE" w:rsidRDefault="00B404FE">
      <w:r>
        <w:separator/>
      </w:r>
    </w:p>
  </w:footnote>
  <w:footnote w:type="continuationSeparator" w:id="0">
    <w:p w:rsidR="00B404FE" w:rsidRDefault="00B404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6FC6"/>
    <w:multiLevelType w:val="hybridMultilevel"/>
    <w:tmpl w:val="11A8A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714B9"/>
    <w:multiLevelType w:val="hybridMultilevel"/>
    <w:tmpl w:val="D6E24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6BE5"/>
    <w:multiLevelType w:val="hybridMultilevel"/>
    <w:tmpl w:val="02B2BE4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AE46C5"/>
    <w:multiLevelType w:val="hybridMultilevel"/>
    <w:tmpl w:val="43DA851E"/>
    <w:lvl w:ilvl="0" w:tplc="CE04F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B41535"/>
    <w:multiLevelType w:val="hybridMultilevel"/>
    <w:tmpl w:val="4418D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6">
    <w:nsid w:val="545B7654"/>
    <w:multiLevelType w:val="hybridMultilevel"/>
    <w:tmpl w:val="A31612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AE430A7"/>
    <w:multiLevelType w:val="hybridMultilevel"/>
    <w:tmpl w:val="6186C926"/>
    <w:lvl w:ilvl="0" w:tplc="C70CCB2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C38F8"/>
    <w:multiLevelType w:val="hybridMultilevel"/>
    <w:tmpl w:val="8830203C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BE7BB7"/>
    <w:multiLevelType w:val="hybridMultilevel"/>
    <w:tmpl w:val="87D697E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4F2A53"/>
    <w:multiLevelType w:val="hybridMultilevel"/>
    <w:tmpl w:val="A608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D3FEC"/>
    <w:multiLevelType w:val="hybridMultilevel"/>
    <w:tmpl w:val="C40C9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5F9"/>
    <w:rsid w:val="000130D4"/>
    <w:rsid w:val="00023717"/>
    <w:rsid w:val="00044EDB"/>
    <w:rsid w:val="00074792"/>
    <w:rsid w:val="00095CC2"/>
    <w:rsid w:val="00097B1D"/>
    <w:rsid w:val="000A46FE"/>
    <w:rsid w:val="000D10AC"/>
    <w:rsid w:val="0013455C"/>
    <w:rsid w:val="001372E2"/>
    <w:rsid w:val="001C3DF6"/>
    <w:rsid w:val="001D0A79"/>
    <w:rsid w:val="00224D34"/>
    <w:rsid w:val="00236892"/>
    <w:rsid w:val="0028019B"/>
    <w:rsid w:val="002A10E7"/>
    <w:rsid w:val="002A2FE8"/>
    <w:rsid w:val="002A7F06"/>
    <w:rsid w:val="002D277E"/>
    <w:rsid w:val="002E356B"/>
    <w:rsid w:val="00302C4B"/>
    <w:rsid w:val="00304642"/>
    <w:rsid w:val="003134DE"/>
    <w:rsid w:val="0032371B"/>
    <w:rsid w:val="00331550"/>
    <w:rsid w:val="00354226"/>
    <w:rsid w:val="00366DD6"/>
    <w:rsid w:val="00373BBD"/>
    <w:rsid w:val="003A6092"/>
    <w:rsid w:val="003A65F9"/>
    <w:rsid w:val="003A6790"/>
    <w:rsid w:val="003B1442"/>
    <w:rsid w:val="003C3DCF"/>
    <w:rsid w:val="003E008D"/>
    <w:rsid w:val="003F3EE9"/>
    <w:rsid w:val="00421F9B"/>
    <w:rsid w:val="004D3CE7"/>
    <w:rsid w:val="004E4FCD"/>
    <w:rsid w:val="004E64AE"/>
    <w:rsid w:val="004F75E3"/>
    <w:rsid w:val="00540351"/>
    <w:rsid w:val="00590BAF"/>
    <w:rsid w:val="005C1260"/>
    <w:rsid w:val="005D3DDC"/>
    <w:rsid w:val="005E33AD"/>
    <w:rsid w:val="005E547B"/>
    <w:rsid w:val="00623097"/>
    <w:rsid w:val="0063740C"/>
    <w:rsid w:val="0064040C"/>
    <w:rsid w:val="0064566D"/>
    <w:rsid w:val="00660C52"/>
    <w:rsid w:val="006B25E4"/>
    <w:rsid w:val="006E1D57"/>
    <w:rsid w:val="007655DC"/>
    <w:rsid w:val="00766B12"/>
    <w:rsid w:val="00786EBD"/>
    <w:rsid w:val="00790999"/>
    <w:rsid w:val="00796C17"/>
    <w:rsid w:val="007C5516"/>
    <w:rsid w:val="007D25BB"/>
    <w:rsid w:val="007F12A1"/>
    <w:rsid w:val="007F3E5A"/>
    <w:rsid w:val="00823869"/>
    <w:rsid w:val="00824651"/>
    <w:rsid w:val="00824EC7"/>
    <w:rsid w:val="00867528"/>
    <w:rsid w:val="00875710"/>
    <w:rsid w:val="008D24A6"/>
    <w:rsid w:val="008E655B"/>
    <w:rsid w:val="009109A0"/>
    <w:rsid w:val="009240FA"/>
    <w:rsid w:val="0092789A"/>
    <w:rsid w:val="0093779B"/>
    <w:rsid w:val="00992EF1"/>
    <w:rsid w:val="009B6F97"/>
    <w:rsid w:val="009D6D58"/>
    <w:rsid w:val="009F0913"/>
    <w:rsid w:val="00A02D74"/>
    <w:rsid w:val="00A16EFF"/>
    <w:rsid w:val="00A521FA"/>
    <w:rsid w:val="00A8214E"/>
    <w:rsid w:val="00AD0C23"/>
    <w:rsid w:val="00AD109F"/>
    <w:rsid w:val="00AE7A08"/>
    <w:rsid w:val="00B17D2B"/>
    <w:rsid w:val="00B404FE"/>
    <w:rsid w:val="00B40975"/>
    <w:rsid w:val="00BC2762"/>
    <w:rsid w:val="00BE6330"/>
    <w:rsid w:val="00C0465E"/>
    <w:rsid w:val="00C131E8"/>
    <w:rsid w:val="00C31A74"/>
    <w:rsid w:val="00C360C3"/>
    <w:rsid w:val="00C57530"/>
    <w:rsid w:val="00C77576"/>
    <w:rsid w:val="00C90072"/>
    <w:rsid w:val="00CA4354"/>
    <w:rsid w:val="00CA7D1F"/>
    <w:rsid w:val="00CE17AF"/>
    <w:rsid w:val="00CE18B1"/>
    <w:rsid w:val="00CE1ECD"/>
    <w:rsid w:val="00D267A1"/>
    <w:rsid w:val="00D43010"/>
    <w:rsid w:val="00D73BE6"/>
    <w:rsid w:val="00DC3707"/>
    <w:rsid w:val="00DC7069"/>
    <w:rsid w:val="00E43AC8"/>
    <w:rsid w:val="00E549E5"/>
    <w:rsid w:val="00ED0BD8"/>
    <w:rsid w:val="00F03A49"/>
    <w:rsid w:val="00F20493"/>
    <w:rsid w:val="00F366C0"/>
    <w:rsid w:val="00F44804"/>
    <w:rsid w:val="00F753B3"/>
    <w:rsid w:val="00F76B44"/>
    <w:rsid w:val="00F92DA8"/>
    <w:rsid w:val="00FB3DF5"/>
    <w:rsid w:val="00FB6EB5"/>
    <w:rsid w:val="00FD08F7"/>
    <w:rsid w:val="00FD71B6"/>
    <w:rsid w:val="00FE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30D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30D4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130D4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qFormat/>
    <w:rsid w:val="000130D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0130D4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0130D4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0130D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0130D4"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0130D4"/>
    <w:rPr>
      <w:vertAlign w:val="superscript"/>
    </w:rPr>
  </w:style>
  <w:style w:type="paragraph" w:customStyle="1" w:styleId="Tabela">
    <w:name w:val="Tabela"/>
    <w:next w:val="Normalny"/>
    <w:rsid w:val="000130D4"/>
    <w:pPr>
      <w:autoSpaceDE w:val="0"/>
      <w:autoSpaceDN w:val="0"/>
      <w:adjustRightInd w:val="0"/>
    </w:pPr>
  </w:style>
  <w:style w:type="paragraph" w:styleId="Tekstpodstawowy2">
    <w:name w:val="Body Text 2"/>
    <w:basedOn w:val="Normalny"/>
    <w:rsid w:val="000130D4"/>
    <w:pPr>
      <w:jc w:val="both"/>
    </w:pPr>
    <w:rPr>
      <w:rFonts w:ascii="Courier New" w:hAnsi="Courier New" w:cs="Courier New"/>
    </w:rPr>
  </w:style>
  <w:style w:type="paragraph" w:styleId="Tekstpodstawowy3">
    <w:name w:val="Body Text 3"/>
    <w:basedOn w:val="Normalny"/>
    <w:rsid w:val="000130D4"/>
    <w:rPr>
      <w:rFonts w:ascii="Courier New" w:hAnsi="Courier New" w:cs="Courier New"/>
      <w:color w:val="FF0000"/>
    </w:rPr>
  </w:style>
  <w:style w:type="paragraph" w:styleId="Tekstpodstawowywcity">
    <w:name w:val="Body Text Indent"/>
    <w:basedOn w:val="Normalny"/>
    <w:rsid w:val="000130D4"/>
    <w:pPr>
      <w:ind w:left="360" w:hanging="360"/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rsid w:val="000130D4"/>
    <w:pPr>
      <w:ind w:left="5040" w:hanging="3612"/>
    </w:pPr>
  </w:style>
  <w:style w:type="paragraph" w:styleId="Stopka">
    <w:name w:val="footer"/>
    <w:basedOn w:val="Normalny"/>
    <w:rsid w:val="000130D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0130D4"/>
    <w:rPr>
      <w:sz w:val="20"/>
      <w:szCs w:val="20"/>
    </w:rPr>
  </w:style>
  <w:style w:type="character" w:styleId="Numerstrony">
    <w:name w:val="page number"/>
    <w:basedOn w:val="Domylnaczcionkaakapitu"/>
    <w:rsid w:val="000130D4"/>
  </w:style>
  <w:style w:type="paragraph" w:styleId="Legenda">
    <w:name w:val="caption"/>
    <w:basedOn w:val="Normalny"/>
    <w:next w:val="Normalny"/>
    <w:qFormat/>
    <w:rsid w:val="000130D4"/>
    <w:pPr>
      <w:spacing w:before="240"/>
      <w:jc w:val="center"/>
    </w:pPr>
    <w:rPr>
      <w:b/>
      <w:bCs/>
      <w:sz w:val="28"/>
    </w:rPr>
  </w:style>
  <w:style w:type="paragraph" w:styleId="Tekstprzypisukocowego">
    <w:name w:val="endnote text"/>
    <w:basedOn w:val="Normalny"/>
    <w:link w:val="TekstprzypisukocowegoZnak"/>
    <w:rsid w:val="009109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09A0"/>
  </w:style>
  <w:style w:type="character" w:styleId="Odwoanieprzypisukocowego">
    <w:name w:val="endnote reference"/>
    <w:rsid w:val="009109A0"/>
    <w:rPr>
      <w:vertAlign w:val="superscript"/>
    </w:rPr>
  </w:style>
  <w:style w:type="paragraph" w:styleId="NormalnyWeb">
    <w:name w:val="Normal (Web)"/>
    <w:basedOn w:val="Normalny"/>
    <w:rsid w:val="009109A0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rsid w:val="009109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109A0"/>
  </w:style>
  <w:style w:type="paragraph" w:styleId="Tekstdymka">
    <w:name w:val="Balloon Text"/>
    <w:basedOn w:val="Normalny"/>
    <w:link w:val="TekstdymkaZnak"/>
    <w:rsid w:val="00F448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448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6790"/>
    <w:pPr>
      <w:ind w:left="720"/>
      <w:contextualSpacing/>
    </w:pPr>
  </w:style>
  <w:style w:type="paragraph" w:styleId="Nagwek">
    <w:name w:val="header"/>
    <w:basedOn w:val="Normalny"/>
    <w:link w:val="NagwekZnak"/>
    <w:rsid w:val="00ED0B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0B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D86D-5F0C-417B-8147-3273CE7B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2943</Words>
  <Characters>20699</Characters>
  <Application>Microsoft Office Word</Application>
  <DocSecurity>0</DocSecurity>
  <Lines>172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2015-02-24T10:44:00Z</dcterms:created>
  <dcterms:modified xsi:type="dcterms:W3CDTF">2015-03-03T14:01:00Z</dcterms:modified>
</cp:coreProperties>
</file>